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b/>
          <w:sz w:val="24"/>
          <w:szCs w:val="24"/>
          <w:lang w:val="ru-RU"/>
        </w:rPr>
        <w:t>Вестник Московского университета</w:t>
      </w:r>
    </w:p>
    <w:p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Серия 11 Право </w:t>
      </w:r>
    </w:p>
    <w:p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Научный журнал </w:t>
      </w:r>
    </w:p>
    <w:p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sz w:val="24"/>
          <w:szCs w:val="24"/>
          <w:lang w:val="ru-RU"/>
        </w:rPr>
        <w:t>Основан в ноябре 1946 г.</w:t>
      </w:r>
    </w:p>
    <w:p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sz w:val="24"/>
          <w:szCs w:val="24"/>
          <w:lang w:val="ru-RU"/>
        </w:rPr>
        <w:t>Издательство Московского университета</w:t>
      </w:r>
    </w:p>
    <w:p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sz w:val="24"/>
          <w:szCs w:val="24"/>
          <w:lang w:val="ru-RU"/>
        </w:rPr>
        <w:t>Выходит один раз в два месяца</w:t>
      </w:r>
    </w:p>
    <w:p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79FA" w:rsidRPr="00FB4CA7" w:rsidRDefault="005E23C8" w:rsidP="005379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№ </w:t>
      </w:r>
      <w:r w:rsidR="003E028C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2017</w:t>
      </w:r>
      <w:r w:rsidR="00F4097D" w:rsidRPr="008859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r w:rsidR="003E02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Сентябрь </w:t>
      </w:r>
      <w:r w:rsidR="002D4A7C" w:rsidRPr="002D4A7C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 w:rsidR="003E02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Октябрь</w:t>
      </w:r>
    </w:p>
    <w:p w:rsidR="005379FA" w:rsidRDefault="005379FA" w:rsidP="00537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0FAA" w:rsidRPr="00040FAA" w:rsidRDefault="00040FAA" w:rsidP="00040F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40FAA">
        <w:rPr>
          <w:rFonts w:ascii="Times New Roman" w:hAnsi="Times New Roman" w:cs="Times New Roman"/>
          <w:b/>
          <w:sz w:val="24"/>
          <w:szCs w:val="24"/>
          <w:lang w:val="ru-RU"/>
        </w:rPr>
        <w:t>К юбилею профессора</w:t>
      </w:r>
      <w:r w:rsidRPr="00040F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40FAA">
        <w:rPr>
          <w:rFonts w:ascii="Times New Roman" w:hAnsi="Times New Roman" w:cs="Times New Roman"/>
          <w:b/>
          <w:sz w:val="24"/>
          <w:szCs w:val="24"/>
          <w:lang w:val="ru-RU"/>
        </w:rPr>
        <w:t>Нины Александровны Крашенинниковой</w:t>
      </w:r>
      <w:r w:rsidR="00AA7723" w:rsidRPr="00934FC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AA7723" w:rsidRPr="00934FCF">
        <w:rPr>
          <w:rFonts w:ascii="Times New Roman" w:hAnsi="Times New Roman" w:cs="Times New Roman"/>
          <w:i/>
          <w:sz w:val="24"/>
          <w:szCs w:val="24"/>
          <w:lang w:val="ru-RU"/>
        </w:rPr>
        <w:t>Томсинов</w:t>
      </w:r>
      <w:proofErr w:type="spellEnd"/>
      <w:r w:rsidR="00AA7723" w:rsidRPr="00934FC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В.А.</w:t>
      </w:r>
      <w:r w:rsidR="00AA7723" w:rsidRPr="00934FCF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040FAA" w:rsidRPr="00040FAA" w:rsidRDefault="00040FAA" w:rsidP="00FB4C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0FAA" w:rsidRPr="00040FAA" w:rsidRDefault="003C1349" w:rsidP="003C13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1349">
        <w:rPr>
          <w:rFonts w:ascii="Times New Roman" w:hAnsi="Times New Roman" w:cs="Times New Roman"/>
          <w:b/>
          <w:sz w:val="24"/>
          <w:szCs w:val="24"/>
          <w:lang w:val="ru-RU"/>
        </w:rPr>
        <w:t>Незабываемые встречи</w:t>
      </w:r>
      <w:r w:rsidRPr="003C13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C1349">
        <w:rPr>
          <w:rFonts w:ascii="Times New Roman" w:hAnsi="Times New Roman" w:cs="Times New Roman"/>
          <w:b/>
          <w:sz w:val="24"/>
          <w:szCs w:val="24"/>
          <w:lang w:val="ru-RU"/>
        </w:rPr>
        <w:t>(слово о профессоре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C1349"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ине </w:t>
      </w:r>
      <w:r w:rsidRPr="003C1349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лександровне </w:t>
      </w:r>
      <w:r w:rsidRPr="003C1349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рашенинниковой</w:t>
      </w:r>
      <w:r w:rsidRPr="003C1349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="00934FC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34FCF" w:rsidRPr="00934FC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934FCF" w:rsidRPr="00934FCF">
        <w:rPr>
          <w:rFonts w:ascii="Times New Roman" w:hAnsi="Times New Roman" w:cs="Times New Roman"/>
          <w:i/>
          <w:sz w:val="24"/>
          <w:szCs w:val="24"/>
          <w:lang w:val="ru-RU"/>
        </w:rPr>
        <w:t>Фёдоров М.В.</w:t>
      </w:r>
      <w:r w:rsidR="00934FCF" w:rsidRPr="00934FCF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040FAA" w:rsidRPr="00040FAA" w:rsidRDefault="00040FAA" w:rsidP="00FB4C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C1349" w:rsidRPr="003C1349" w:rsidRDefault="00AA7723" w:rsidP="003C1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7723">
        <w:rPr>
          <w:rFonts w:ascii="Times New Roman" w:hAnsi="Times New Roman" w:cs="Times New Roman"/>
          <w:sz w:val="24"/>
          <w:szCs w:val="24"/>
          <w:lang w:val="ru-RU"/>
        </w:rPr>
        <w:t>Право Российской империи</w:t>
      </w:r>
    </w:p>
    <w:p w:rsidR="00AA7723" w:rsidRDefault="00AA7723" w:rsidP="003C1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1349" w:rsidRPr="003C1349" w:rsidRDefault="003C1349" w:rsidP="003C1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B6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В.А. </w:t>
      </w:r>
      <w:proofErr w:type="spellStart"/>
      <w:r w:rsidRPr="009A7B6B">
        <w:rPr>
          <w:rFonts w:ascii="Times New Roman" w:hAnsi="Times New Roman" w:cs="Times New Roman"/>
          <w:b/>
          <w:sz w:val="24"/>
          <w:szCs w:val="24"/>
          <w:lang w:val="ru-RU"/>
        </w:rPr>
        <w:t>Томсинов</w:t>
      </w:r>
      <w:proofErr w:type="spellEnd"/>
      <w:r w:rsidRPr="009A7B6B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3C13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A7B6B">
        <w:rPr>
          <w:rFonts w:ascii="Times New Roman" w:hAnsi="Times New Roman" w:cs="Times New Roman"/>
          <w:i/>
          <w:sz w:val="24"/>
          <w:szCs w:val="24"/>
          <w:lang w:val="ru-RU"/>
        </w:rPr>
        <w:t>доктор юридических наук, профессор, заведующий кафедрой истории государства и права юридического факультета МГУ</w:t>
      </w:r>
      <w:r w:rsidRPr="003C13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A7723" w:rsidRDefault="00AA7723" w:rsidP="003C1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1349" w:rsidRPr="00AA7723" w:rsidRDefault="003C1349" w:rsidP="003C13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A7723">
        <w:rPr>
          <w:rFonts w:ascii="Times New Roman" w:hAnsi="Times New Roman" w:cs="Times New Roman"/>
          <w:b/>
          <w:sz w:val="24"/>
          <w:szCs w:val="24"/>
          <w:lang w:val="ru-RU"/>
        </w:rPr>
        <w:t>Владение и его защита</w:t>
      </w:r>
      <w:r w:rsidR="00AA7723" w:rsidRPr="00AA77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A7723">
        <w:rPr>
          <w:rFonts w:ascii="Times New Roman" w:hAnsi="Times New Roman" w:cs="Times New Roman"/>
          <w:b/>
          <w:sz w:val="24"/>
          <w:szCs w:val="24"/>
          <w:lang w:val="ru-RU"/>
        </w:rPr>
        <w:t>в проекте Гражданского уложения</w:t>
      </w:r>
      <w:r w:rsidR="00AA7723" w:rsidRPr="00AA77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A7723">
        <w:rPr>
          <w:rFonts w:ascii="Times New Roman" w:hAnsi="Times New Roman" w:cs="Times New Roman"/>
          <w:b/>
          <w:sz w:val="24"/>
          <w:szCs w:val="24"/>
          <w:lang w:val="ru-RU"/>
        </w:rPr>
        <w:t>Российской империи</w:t>
      </w:r>
    </w:p>
    <w:p w:rsidR="003C1349" w:rsidRPr="003C1349" w:rsidRDefault="003C1349" w:rsidP="003C1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7723">
        <w:rPr>
          <w:rFonts w:ascii="Times New Roman" w:hAnsi="Times New Roman" w:cs="Times New Roman"/>
          <w:b/>
          <w:sz w:val="24"/>
          <w:szCs w:val="24"/>
          <w:lang w:val="ru-RU"/>
        </w:rPr>
        <w:t>конца XIX — начала ХХ века</w:t>
      </w:r>
      <w:r w:rsidR="00AA77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1349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AA7723">
        <w:rPr>
          <w:rFonts w:ascii="Times New Roman" w:hAnsi="Times New Roman" w:cs="Times New Roman"/>
          <w:i/>
          <w:sz w:val="24"/>
          <w:szCs w:val="24"/>
          <w:lang w:val="ru-RU"/>
        </w:rPr>
        <w:t>статья первая</w:t>
      </w:r>
      <w:r w:rsidRPr="003C1349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3C1349" w:rsidRPr="003C1349" w:rsidRDefault="003C1349" w:rsidP="00FB4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1349" w:rsidRPr="009A7B6B" w:rsidRDefault="003C1349" w:rsidP="003C13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A7B6B">
        <w:rPr>
          <w:rFonts w:ascii="Times New Roman" w:hAnsi="Times New Roman" w:cs="Times New Roman"/>
          <w:i/>
          <w:sz w:val="24"/>
          <w:szCs w:val="24"/>
          <w:lang w:val="ru-RU"/>
        </w:rPr>
        <w:t>В статье анализируется модель владения и способы его защиты, представленные в проекте Гражданского уложения Российской империи, составленном в</w:t>
      </w:r>
      <w:r w:rsidR="009A7B6B" w:rsidRPr="009A7B6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A7B6B">
        <w:rPr>
          <w:rFonts w:ascii="Times New Roman" w:hAnsi="Times New Roman" w:cs="Times New Roman"/>
          <w:i/>
          <w:sz w:val="24"/>
          <w:szCs w:val="24"/>
          <w:lang w:val="ru-RU"/>
        </w:rPr>
        <w:t>конце XIX — начале ХХ в.</w:t>
      </w:r>
    </w:p>
    <w:p w:rsidR="00AA7723" w:rsidRDefault="00AA7723" w:rsidP="003C1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1349" w:rsidRPr="003C1349" w:rsidRDefault="003C1349" w:rsidP="003C1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B6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Ключевые слова: </w:t>
      </w:r>
      <w:r w:rsidRPr="003C1349">
        <w:rPr>
          <w:rFonts w:ascii="Times New Roman" w:hAnsi="Times New Roman" w:cs="Times New Roman"/>
          <w:sz w:val="24"/>
          <w:szCs w:val="24"/>
          <w:lang w:val="ru-RU"/>
        </w:rPr>
        <w:t>Гражданское уложение, владение, владельческая защита.</w:t>
      </w:r>
    </w:p>
    <w:p w:rsidR="00AA7723" w:rsidRPr="00AA7723" w:rsidRDefault="00AA7723" w:rsidP="003C1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1349" w:rsidRPr="009A7B6B" w:rsidRDefault="003C1349" w:rsidP="003C13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7B6B">
        <w:rPr>
          <w:rFonts w:ascii="Times New Roman" w:hAnsi="Times New Roman" w:cs="Times New Roman"/>
          <w:i/>
          <w:sz w:val="24"/>
          <w:szCs w:val="24"/>
        </w:rPr>
        <w:t>The article analyzes the model of possession and the methods of its protection provided</w:t>
      </w:r>
      <w:r w:rsidR="009A7B6B" w:rsidRPr="009A7B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7B6B">
        <w:rPr>
          <w:rFonts w:ascii="Times New Roman" w:hAnsi="Times New Roman" w:cs="Times New Roman"/>
          <w:i/>
          <w:sz w:val="24"/>
          <w:szCs w:val="24"/>
        </w:rPr>
        <w:t>in the draft Civil code of the Russian Empire, compiled in the late XIX — early XX</w:t>
      </w:r>
      <w:r w:rsidR="009A7B6B" w:rsidRPr="009A7B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7B6B">
        <w:rPr>
          <w:rFonts w:ascii="Times New Roman" w:hAnsi="Times New Roman" w:cs="Times New Roman"/>
          <w:i/>
          <w:sz w:val="24"/>
          <w:szCs w:val="24"/>
        </w:rPr>
        <w:t>century.</w:t>
      </w:r>
    </w:p>
    <w:p w:rsidR="00AA7723" w:rsidRDefault="00AA7723" w:rsidP="003C1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349" w:rsidRPr="003C1349" w:rsidRDefault="003C1349" w:rsidP="003C13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B6B">
        <w:rPr>
          <w:rFonts w:ascii="Times New Roman" w:hAnsi="Times New Roman" w:cs="Times New Roman"/>
          <w:b/>
          <w:i/>
          <w:sz w:val="24"/>
          <w:szCs w:val="24"/>
        </w:rPr>
        <w:t>Keywords:</w:t>
      </w:r>
      <w:r w:rsidRPr="003C1349">
        <w:rPr>
          <w:rFonts w:ascii="Times New Roman" w:hAnsi="Times New Roman" w:cs="Times New Roman"/>
          <w:sz w:val="24"/>
          <w:szCs w:val="24"/>
        </w:rPr>
        <w:t xml:space="preserve"> Civil code, possession, possessory protection.</w:t>
      </w:r>
    </w:p>
    <w:p w:rsidR="003C1349" w:rsidRPr="003C1349" w:rsidRDefault="003C1349" w:rsidP="00FB4C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1349" w:rsidRPr="003C1349" w:rsidRDefault="003C1349" w:rsidP="003C1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B6B">
        <w:rPr>
          <w:rFonts w:ascii="Times New Roman" w:hAnsi="Times New Roman" w:cs="Times New Roman"/>
          <w:b/>
          <w:sz w:val="24"/>
          <w:szCs w:val="24"/>
          <w:lang w:val="ru-RU"/>
        </w:rPr>
        <w:t>Л.Е. Лаптева,</w:t>
      </w:r>
      <w:r w:rsidRPr="003C13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A7B6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доктор юридических наук, профессор, заведующая кафедрой истории государства и права РАНХиГС </w:t>
      </w:r>
    </w:p>
    <w:p w:rsidR="00AA7723" w:rsidRDefault="00AA7723" w:rsidP="003C1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1349" w:rsidRPr="009A7B6B" w:rsidRDefault="003C1349" w:rsidP="003C13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7B6B">
        <w:rPr>
          <w:rFonts w:ascii="Times New Roman" w:hAnsi="Times New Roman" w:cs="Times New Roman"/>
          <w:b/>
          <w:sz w:val="24"/>
          <w:szCs w:val="24"/>
          <w:lang w:val="ru-RU"/>
        </w:rPr>
        <w:t>Кризис модели рациональной бюрократии</w:t>
      </w:r>
      <w:r w:rsidR="00AA7723" w:rsidRPr="009A7B6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A7B6B">
        <w:rPr>
          <w:rFonts w:ascii="Times New Roman" w:hAnsi="Times New Roman" w:cs="Times New Roman"/>
          <w:b/>
          <w:sz w:val="24"/>
          <w:szCs w:val="24"/>
          <w:lang w:val="ru-RU"/>
        </w:rPr>
        <w:t>в России</w:t>
      </w:r>
    </w:p>
    <w:p w:rsidR="00AA7723" w:rsidRDefault="00AA7723" w:rsidP="003C1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1349" w:rsidRPr="009A7B6B" w:rsidRDefault="003C1349" w:rsidP="003C13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A7B6B">
        <w:rPr>
          <w:rFonts w:ascii="Times New Roman" w:hAnsi="Times New Roman" w:cs="Times New Roman"/>
          <w:i/>
          <w:sz w:val="24"/>
          <w:szCs w:val="24"/>
          <w:lang w:val="ru-RU"/>
        </w:rPr>
        <w:t>Статья посвящена размышлению об особенностях модели рациональной</w:t>
      </w:r>
      <w:r w:rsidR="009A7B6B" w:rsidRPr="009A7B6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A7B6B">
        <w:rPr>
          <w:rFonts w:ascii="Times New Roman" w:hAnsi="Times New Roman" w:cs="Times New Roman"/>
          <w:i/>
          <w:sz w:val="24"/>
          <w:szCs w:val="24"/>
          <w:lang w:val="ru-RU"/>
        </w:rPr>
        <w:t>бюрократии и ее судьбах в современном мире и в России. Необходимость реформы очевидна, но из возможных путей России следует выбрать тот, который</w:t>
      </w:r>
      <w:r w:rsidR="009A7B6B" w:rsidRPr="009A7B6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A7B6B">
        <w:rPr>
          <w:rFonts w:ascii="Times New Roman" w:hAnsi="Times New Roman" w:cs="Times New Roman"/>
          <w:i/>
          <w:sz w:val="24"/>
          <w:szCs w:val="24"/>
          <w:lang w:val="ru-RU"/>
        </w:rPr>
        <w:t>ведет к гуманизации и укреплению нравственных основ управления.</w:t>
      </w:r>
    </w:p>
    <w:p w:rsidR="00AA7723" w:rsidRDefault="00AA7723" w:rsidP="003C1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1349" w:rsidRPr="003C1349" w:rsidRDefault="003C1349" w:rsidP="003C1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B6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Ключевые слова: </w:t>
      </w:r>
      <w:r w:rsidRPr="003C1349">
        <w:rPr>
          <w:rFonts w:ascii="Times New Roman" w:hAnsi="Times New Roman" w:cs="Times New Roman"/>
          <w:sz w:val="24"/>
          <w:szCs w:val="24"/>
          <w:lang w:val="ru-RU"/>
        </w:rPr>
        <w:t>эффективность, рациональность, качество закона, справедливость, бюджет, реформа, законность, кризис.</w:t>
      </w:r>
    </w:p>
    <w:p w:rsidR="00AA7723" w:rsidRPr="009A7B6B" w:rsidRDefault="00AA7723" w:rsidP="003C1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1349" w:rsidRPr="00AA7723" w:rsidRDefault="003C1349" w:rsidP="003C13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7B6B">
        <w:rPr>
          <w:rFonts w:ascii="Times New Roman" w:hAnsi="Times New Roman" w:cs="Times New Roman"/>
          <w:i/>
          <w:sz w:val="24"/>
          <w:szCs w:val="24"/>
        </w:rPr>
        <w:t>The article deals with peculiarities of the rational bureaucracy model and its destiny</w:t>
      </w:r>
      <w:r w:rsidR="009A7B6B" w:rsidRPr="009A7B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7B6B">
        <w:rPr>
          <w:rFonts w:ascii="Times New Roman" w:hAnsi="Times New Roman" w:cs="Times New Roman"/>
          <w:i/>
          <w:sz w:val="24"/>
          <w:szCs w:val="24"/>
        </w:rPr>
        <w:t>both in the modern world and in Russia. The need for reform is obvious, but Russia</w:t>
      </w:r>
      <w:r w:rsidR="009A7B6B" w:rsidRPr="009A7B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7B6B">
        <w:rPr>
          <w:rFonts w:ascii="Times New Roman" w:hAnsi="Times New Roman" w:cs="Times New Roman"/>
          <w:i/>
          <w:sz w:val="24"/>
          <w:szCs w:val="24"/>
        </w:rPr>
        <w:t>should choose one that leads to the humanization and strengthening of the moral foundations</w:t>
      </w:r>
      <w:r w:rsidR="009A7B6B" w:rsidRPr="009A7B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7B6B">
        <w:rPr>
          <w:rFonts w:ascii="Times New Roman" w:hAnsi="Times New Roman" w:cs="Times New Roman"/>
          <w:i/>
          <w:sz w:val="24"/>
          <w:szCs w:val="24"/>
        </w:rPr>
        <w:t>of administration.</w:t>
      </w:r>
    </w:p>
    <w:p w:rsidR="00AA7723" w:rsidRDefault="00AA7723" w:rsidP="003C13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C1349" w:rsidRPr="003C1349" w:rsidRDefault="003C1349" w:rsidP="003C1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723">
        <w:rPr>
          <w:rFonts w:ascii="Times New Roman" w:hAnsi="Times New Roman" w:cs="Times New Roman"/>
          <w:b/>
          <w:i/>
          <w:sz w:val="24"/>
          <w:szCs w:val="24"/>
        </w:rPr>
        <w:t xml:space="preserve">Keywords: </w:t>
      </w:r>
      <w:r w:rsidRPr="003C1349">
        <w:rPr>
          <w:rFonts w:ascii="Times New Roman" w:hAnsi="Times New Roman" w:cs="Times New Roman"/>
          <w:sz w:val="24"/>
          <w:szCs w:val="24"/>
        </w:rPr>
        <w:t>efficiency, rationality, quality of law, justice, budget</w:t>
      </w:r>
      <w:r w:rsidRPr="003C1349">
        <w:rPr>
          <w:rFonts w:ascii="Times New Roman" w:hAnsi="Times New Roman" w:cs="Times New Roman"/>
          <w:sz w:val="24"/>
          <w:szCs w:val="24"/>
        </w:rPr>
        <w:t xml:space="preserve">, </w:t>
      </w:r>
      <w:r w:rsidRPr="003C1349">
        <w:rPr>
          <w:rFonts w:ascii="Times New Roman" w:hAnsi="Times New Roman" w:cs="Times New Roman"/>
          <w:sz w:val="24"/>
          <w:szCs w:val="24"/>
        </w:rPr>
        <w:t>reform, legality,</w:t>
      </w:r>
    </w:p>
    <w:p w:rsidR="003C1349" w:rsidRPr="00EA7167" w:rsidRDefault="003C1349" w:rsidP="003C1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349">
        <w:rPr>
          <w:rFonts w:ascii="Times New Roman" w:hAnsi="Times New Roman" w:cs="Times New Roman"/>
          <w:sz w:val="24"/>
          <w:szCs w:val="24"/>
        </w:rPr>
        <w:t>crisis</w:t>
      </w:r>
      <w:r w:rsidRPr="00EA716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C1349">
        <w:rPr>
          <w:rFonts w:ascii="Times New Roman" w:hAnsi="Times New Roman" w:cs="Times New Roman"/>
          <w:sz w:val="24"/>
          <w:szCs w:val="24"/>
        </w:rPr>
        <w:t>humanization</w:t>
      </w:r>
      <w:r w:rsidRPr="00EA716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C1349" w:rsidRPr="00EA7167" w:rsidRDefault="003C1349" w:rsidP="00FB4C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A7167" w:rsidRPr="00EA7167" w:rsidRDefault="00EA7167" w:rsidP="00EA7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7723">
        <w:rPr>
          <w:rFonts w:ascii="Times New Roman" w:hAnsi="Times New Roman" w:cs="Times New Roman"/>
          <w:b/>
          <w:sz w:val="24"/>
          <w:szCs w:val="24"/>
          <w:lang w:val="ru-RU"/>
        </w:rPr>
        <w:t>Ю.Н. Сушкова,</w:t>
      </w:r>
      <w:r w:rsidRPr="009A7B6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доктор исторических наук, доцент, декан юридического факультета Мордовского государственного университета имени</w:t>
      </w:r>
      <w:r w:rsidR="00AA7723" w:rsidRPr="009A7B6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A7B6B">
        <w:rPr>
          <w:rFonts w:ascii="Times New Roman" w:hAnsi="Times New Roman" w:cs="Times New Roman"/>
          <w:i/>
          <w:sz w:val="24"/>
          <w:szCs w:val="24"/>
          <w:lang w:val="ru-RU"/>
        </w:rPr>
        <w:t>Н.П. Огарева</w:t>
      </w:r>
    </w:p>
    <w:p w:rsidR="00AA7723" w:rsidRDefault="00AA7723" w:rsidP="00EA7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7167" w:rsidRPr="00AA7723" w:rsidRDefault="00AA7723" w:rsidP="00EA71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A7723">
        <w:rPr>
          <w:rFonts w:ascii="Times New Roman" w:hAnsi="Times New Roman" w:cs="Times New Roman"/>
          <w:b/>
          <w:sz w:val="24"/>
          <w:szCs w:val="24"/>
          <w:lang w:val="ru-RU"/>
        </w:rPr>
        <w:t>Обычно-правовые начала взаимоотношений русского и мордовского народов</w:t>
      </w:r>
    </w:p>
    <w:p w:rsidR="00AA7723" w:rsidRDefault="00AA7723" w:rsidP="00EA7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7167" w:rsidRPr="009A7B6B" w:rsidRDefault="00EA7167" w:rsidP="00EA716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A7B6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статье освещаются </w:t>
      </w:r>
      <w:proofErr w:type="spellStart"/>
      <w:r w:rsidRPr="009A7B6B">
        <w:rPr>
          <w:rFonts w:ascii="Times New Roman" w:hAnsi="Times New Roman" w:cs="Times New Roman"/>
          <w:i/>
          <w:sz w:val="24"/>
          <w:szCs w:val="24"/>
          <w:lang w:val="ru-RU"/>
        </w:rPr>
        <w:t>этноправовые</w:t>
      </w:r>
      <w:proofErr w:type="spellEnd"/>
      <w:r w:rsidRPr="009A7B6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аспекты взаимодействия русских с</w:t>
      </w:r>
      <w:r w:rsidR="009A7B6B" w:rsidRPr="009A7B6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A7B6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мордвой, наблюдавшиеся в общественном и семейном быте, </w:t>
      </w:r>
      <w:proofErr w:type="spellStart"/>
      <w:r w:rsidRPr="009A7B6B">
        <w:rPr>
          <w:rFonts w:ascii="Times New Roman" w:hAnsi="Times New Roman" w:cs="Times New Roman"/>
          <w:i/>
          <w:sz w:val="24"/>
          <w:szCs w:val="24"/>
          <w:lang w:val="ru-RU"/>
        </w:rPr>
        <w:t>соционормативном</w:t>
      </w:r>
      <w:proofErr w:type="spellEnd"/>
      <w:r w:rsidR="009A7B6B" w:rsidRPr="009A7B6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A7B6B">
        <w:rPr>
          <w:rFonts w:ascii="Times New Roman" w:hAnsi="Times New Roman" w:cs="Times New Roman"/>
          <w:i/>
          <w:sz w:val="24"/>
          <w:szCs w:val="24"/>
          <w:lang w:val="ru-RU"/>
        </w:rPr>
        <w:t>укладе, обычном праве как неотъемлемой части духовной культуры народов.</w:t>
      </w:r>
    </w:p>
    <w:p w:rsidR="00AA7723" w:rsidRDefault="00AA7723" w:rsidP="00EA7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7167" w:rsidRPr="009A7B6B" w:rsidRDefault="00EA7167" w:rsidP="00EA7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B6B">
        <w:rPr>
          <w:rFonts w:ascii="Times New Roman" w:hAnsi="Times New Roman" w:cs="Times New Roman"/>
          <w:b/>
          <w:i/>
          <w:sz w:val="24"/>
          <w:szCs w:val="24"/>
          <w:lang w:val="ru-RU"/>
        </w:rPr>
        <w:t>Ключевые слова:</w:t>
      </w:r>
      <w:r w:rsidRPr="00EA7167">
        <w:rPr>
          <w:rFonts w:ascii="Times New Roman" w:hAnsi="Times New Roman" w:cs="Times New Roman"/>
          <w:sz w:val="24"/>
          <w:szCs w:val="24"/>
          <w:lang w:val="ru-RU"/>
        </w:rPr>
        <w:t xml:space="preserve"> русские, мордва, финно-угорские народы, обычное</w:t>
      </w:r>
      <w:r w:rsidR="009A7B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7167">
        <w:rPr>
          <w:rFonts w:ascii="Times New Roman" w:hAnsi="Times New Roman" w:cs="Times New Roman"/>
          <w:sz w:val="24"/>
          <w:szCs w:val="24"/>
          <w:lang w:val="ru-RU"/>
        </w:rPr>
        <w:t>право</w:t>
      </w:r>
      <w:r w:rsidRPr="009A7B6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A7723" w:rsidRPr="009A7B6B" w:rsidRDefault="00AA7723" w:rsidP="00EA7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7167" w:rsidRPr="009A7B6B" w:rsidRDefault="00EA7167" w:rsidP="00EA716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7B6B">
        <w:rPr>
          <w:rFonts w:ascii="Times New Roman" w:hAnsi="Times New Roman" w:cs="Times New Roman"/>
          <w:i/>
          <w:sz w:val="24"/>
          <w:szCs w:val="24"/>
        </w:rPr>
        <w:t xml:space="preserve">The article highlights </w:t>
      </w:r>
      <w:proofErr w:type="spellStart"/>
      <w:r w:rsidRPr="009A7B6B">
        <w:rPr>
          <w:rFonts w:ascii="Times New Roman" w:hAnsi="Times New Roman" w:cs="Times New Roman"/>
          <w:i/>
          <w:sz w:val="24"/>
          <w:szCs w:val="24"/>
        </w:rPr>
        <w:t>ethnolegal</w:t>
      </w:r>
      <w:proofErr w:type="spellEnd"/>
      <w:r w:rsidRPr="009A7B6B">
        <w:rPr>
          <w:rFonts w:ascii="Times New Roman" w:hAnsi="Times New Roman" w:cs="Times New Roman"/>
          <w:i/>
          <w:sz w:val="24"/>
          <w:szCs w:val="24"/>
        </w:rPr>
        <w:t xml:space="preserve"> aspects of interaction </w:t>
      </w:r>
      <w:r w:rsidRPr="009A7B6B">
        <w:rPr>
          <w:rFonts w:ascii="Times New Roman" w:hAnsi="Times New Roman" w:cs="Times New Roman"/>
          <w:i/>
          <w:sz w:val="24"/>
          <w:szCs w:val="24"/>
        </w:rPr>
        <w:t>between</w:t>
      </w:r>
      <w:r w:rsidRPr="009A7B6B">
        <w:rPr>
          <w:rFonts w:ascii="Times New Roman" w:hAnsi="Times New Roman" w:cs="Times New Roman"/>
          <w:i/>
          <w:sz w:val="24"/>
          <w:szCs w:val="24"/>
        </w:rPr>
        <w:t xml:space="preserve"> the Russians and the</w:t>
      </w:r>
      <w:r w:rsidR="009A7B6B" w:rsidRPr="009A7B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7B6B">
        <w:rPr>
          <w:rFonts w:ascii="Times New Roman" w:hAnsi="Times New Roman" w:cs="Times New Roman"/>
          <w:i/>
          <w:sz w:val="24"/>
          <w:szCs w:val="24"/>
        </w:rPr>
        <w:t>Mord</w:t>
      </w:r>
      <w:r w:rsidRPr="009A7B6B">
        <w:rPr>
          <w:rFonts w:ascii="Times New Roman" w:hAnsi="Times New Roman" w:cs="Times New Roman"/>
          <w:i/>
          <w:sz w:val="24"/>
          <w:szCs w:val="24"/>
        </w:rPr>
        <w:t>o</w:t>
      </w:r>
      <w:r w:rsidRPr="009A7B6B">
        <w:rPr>
          <w:rFonts w:ascii="Times New Roman" w:hAnsi="Times New Roman" w:cs="Times New Roman"/>
          <w:i/>
          <w:sz w:val="24"/>
          <w:szCs w:val="24"/>
        </w:rPr>
        <w:t>vi</w:t>
      </w:r>
      <w:r w:rsidRPr="009A7B6B">
        <w:rPr>
          <w:rFonts w:ascii="Times New Roman" w:hAnsi="Times New Roman" w:cs="Times New Roman"/>
          <w:i/>
          <w:sz w:val="24"/>
          <w:szCs w:val="24"/>
        </w:rPr>
        <w:t>a</w:t>
      </w:r>
      <w:r w:rsidRPr="009A7B6B">
        <w:rPr>
          <w:rFonts w:ascii="Times New Roman" w:hAnsi="Times New Roman" w:cs="Times New Roman"/>
          <w:i/>
          <w:sz w:val="24"/>
          <w:szCs w:val="24"/>
        </w:rPr>
        <w:t>ns, observed in social and family relations, socio-normative way of life, customary</w:t>
      </w:r>
      <w:r w:rsidR="009A7B6B" w:rsidRPr="009A7B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7B6B">
        <w:rPr>
          <w:rFonts w:ascii="Times New Roman" w:hAnsi="Times New Roman" w:cs="Times New Roman"/>
          <w:i/>
          <w:sz w:val="24"/>
          <w:szCs w:val="24"/>
        </w:rPr>
        <w:t>law as integral part of the spiritual culture of the peoples.</w:t>
      </w:r>
    </w:p>
    <w:p w:rsidR="00AA7723" w:rsidRDefault="00AA7723" w:rsidP="00EA7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167" w:rsidRPr="00EA7167" w:rsidRDefault="00EA7167" w:rsidP="00EA7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B6B">
        <w:rPr>
          <w:rFonts w:ascii="Times New Roman" w:hAnsi="Times New Roman" w:cs="Times New Roman"/>
          <w:b/>
          <w:i/>
          <w:sz w:val="24"/>
          <w:szCs w:val="24"/>
        </w:rPr>
        <w:t xml:space="preserve">Keywords: </w:t>
      </w:r>
      <w:r w:rsidRPr="00EA7167">
        <w:rPr>
          <w:rFonts w:ascii="Times New Roman" w:hAnsi="Times New Roman" w:cs="Times New Roman"/>
          <w:sz w:val="24"/>
          <w:szCs w:val="24"/>
        </w:rPr>
        <w:t>Russian, Mordovian, Finno-Ugric peoples, customary law.</w:t>
      </w:r>
    </w:p>
    <w:p w:rsidR="00EA7167" w:rsidRPr="00EA7167" w:rsidRDefault="00EA7167" w:rsidP="00FB4C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E66" w:rsidRPr="00AA7723" w:rsidRDefault="00932E66" w:rsidP="00932E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A77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Г.М. </w:t>
      </w:r>
      <w:proofErr w:type="spellStart"/>
      <w:r w:rsidRPr="00AA7723">
        <w:rPr>
          <w:rFonts w:ascii="Times New Roman" w:hAnsi="Times New Roman" w:cs="Times New Roman"/>
          <w:b/>
          <w:sz w:val="24"/>
          <w:szCs w:val="24"/>
          <w:lang w:val="ru-RU"/>
        </w:rPr>
        <w:t>Давидян</w:t>
      </w:r>
      <w:proofErr w:type="spellEnd"/>
      <w:r w:rsidRPr="00AA77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AA7723">
        <w:rPr>
          <w:rFonts w:ascii="Times New Roman" w:hAnsi="Times New Roman" w:cs="Times New Roman"/>
          <w:i/>
          <w:sz w:val="24"/>
          <w:szCs w:val="24"/>
          <w:lang w:val="ru-RU"/>
        </w:rPr>
        <w:t>кандидат юридических наук, доцент кафедры истории</w:t>
      </w:r>
    </w:p>
    <w:p w:rsidR="00932E66" w:rsidRPr="00932E66" w:rsidRDefault="00932E66" w:rsidP="00932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7723">
        <w:rPr>
          <w:rFonts w:ascii="Times New Roman" w:hAnsi="Times New Roman" w:cs="Times New Roman"/>
          <w:i/>
          <w:sz w:val="24"/>
          <w:szCs w:val="24"/>
          <w:lang w:val="ru-RU"/>
        </w:rPr>
        <w:t>государства и права юридического факультета МГУ</w:t>
      </w:r>
    </w:p>
    <w:p w:rsidR="00AA7723" w:rsidRDefault="00AA7723" w:rsidP="00932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2E66" w:rsidRPr="00AA7723" w:rsidRDefault="00932E66" w:rsidP="00932E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A7723">
        <w:rPr>
          <w:rFonts w:ascii="Times New Roman" w:hAnsi="Times New Roman" w:cs="Times New Roman"/>
          <w:b/>
          <w:sz w:val="24"/>
          <w:szCs w:val="24"/>
          <w:lang w:val="ru-RU"/>
        </w:rPr>
        <w:t>Правовое оформление крестьянского</w:t>
      </w:r>
      <w:r w:rsidR="00AA7723" w:rsidRPr="00AA77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A77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сословия в первой половине </w:t>
      </w:r>
      <w:r w:rsidRPr="00AA7723">
        <w:rPr>
          <w:rFonts w:ascii="Times New Roman" w:hAnsi="Times New Roman" w:cs="Times New Roman"/>
          <w:b/>
          <w:sz w:val="24"/>
          <w:szCs w:val="24"/>
        </w:rPr>
        <w:t>XVIII</w:t>
      </w:r>
      <w:r w:rsidRPr="00AA77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в.</w:t>
      </w:r>
    </w:p>
    <w:p w:rsidR="00AA7723" w:rsidRDefault="00AA7723" w:rsidP="00932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2E66" w:rsidRPr="009A7B6B" w:rsidRDefault="00932E66" w:rsidP="00932E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A7B6B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Статья посвящена формированию сословия крестьян в России в первой половине </w:t>
      </w:r>
      <w:r w:rsidRPr="009A7B6B">
        <w:rPr>
          <w:rFonts w:ascii="Times New Roman" w:hAnsi="Times New Roman" w:cs="Times New Roman"/>
          <w:i/>
          <w:sz w:val="24"/>
          <w:szCs w:val="24"/>
        </w:rPr>
        <w:t>XVIII</w:t>
      </w:r>
      <w:r w:rsidRPr="009A7B6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в. С этой целью издавались нормативно-правовые акты, унифицирующие статус крестьян путем как введения новых налогов, так и </w:t>
      </w:r>
      <w:proofErr w:type="gramStart"/>
      <w:r w:rsidRPr="009A7B6B">
        <w:rPr>
          <w:rFonts w:ascii="Times New Roman" w:hAnsi="Times New Roman" w:cs="Times New Roman"/>
          <w:i/>
          <w:sz w:val="24"/>
          <w:szCs w:val="24"/>
          <w:lang w:val="ru-RU"/>
        </w:rPr>
        <w:t>ревизий</w:t>
      </w:r>
      <w:proofErr w:type="gramEnd"/>
      <w:r w:rsidRPr="009A7B6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</w:t>
      </w:r>
      <w:r w:rsidR="009A7B6B" w:rsidRPr="009A7B6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A7B6B">
        <w:rPr>
          <w:rFonts w:ascii="Times New Roman" w:hAnsi="Times New Roman" w:cs="Times New Roman"/>
          <w:i/>
          <w:sz w:val="24"/>
          <w:szCs w:val="24"/>
          <w:lang w:val="ru-RU"/>
        </w:rPr>
        <w:t>переписей. Именно в этот период происходит наполнение содержания крепостного права в России: крестьян лишают права заключать договоры и вступать в</w:t>
      </w:r>
      <w:r w:rsidR="009A7B6B" w:rsidRPr="009A7B6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A7B6B">
        <w:rPr>
          <w:rFonts w:ascii="Times New Roman" w:hAnsi="Times New Roman" w:cs="Times New Roman"/>
          <w:i/>
          <w:sz w:val="24"/>
          <w:szCs w:val="24"/>
          <w:lang w:val="ru-RU"/>
        </w:rPr>
        <w:t>иные имущественные отношения. Государство перекладывает «заботу» о бедных и больных крестьянах на владельцев земель.</w:t>
      </w:r>
    </w:p>
    <w:p w:rsidR="00AA7723" w:rsidRDefault="00AA7723" w:rsidP="00932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2E66" w:rsidRPr="00CE5D22" w:rsidRDefault="00932E66" w:rsidP="00932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B6B">
        <w:rPr>
          <w:rFonts w:ascii="Times New Roman" w:hAnsi="Times New Roman" w:cs="Times New Roman"/>
          <w:b/>
          <w:i/>
          <w:sz w:val="24"/>
          <w:szCs w:val="24"/>
          <w:lang w:val="ru-RU"/>
        </w:rPr>
        <w:t>Ключевые слова:</w:t>
      </w:r>
      <w:r w:rsidRPr="00932E66">
        <w:rPr>
          <w:rFonts w:ascii="Times New Roman" w:hAnsi="Times New Roman" w:cs="Times New Roman"/>
          <w:sz w:val="24"/>
          <w:szCs w:val="24"/>
          <w:lang w:val="ru-RU"/>
        </w:rPr>
        <w:t xml:space="preserve"> крестьяне как сословие, крепостное право, подати, подушный</w:t>
      </w:r>
      <w:r w:rsidRPr="00CE5D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2E66">
        <w:rPr>
          <w:rFonts w:ascii="Times New Roman" w:hAnsi="Times New Roman" w:cs="Times New Roman"/>
          <w:sz w:val="24"/>
          <w:szCs w:val="24"/>
          <w:lang w:val="ru-RU"/>
        </w:rPr>
        <w:t>оклад</w:t>
      </w:r>
      <w:r w:rsidRPr="00CE5D2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A7723" w:rsidRPr="00AA7723" w:rsidRDefault="00AA7723" w:rsidP="00932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2E66" w:rsidRPr="009A7B6B" w:rsidRDefault="00932E66" w:rsidP="00932E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7B6B">
        <w:rPr>
          <w:rFonts w:ascii="Times New Roman" w:hAnsi="Times New Roman" w:cs="Times New Roman"/>
          <w:i/>
          <w:sz w:val="24"/>
          <w:szCs w:val="24"/>
        </w:rPr>
        <w:t>The article is devoted to the creation of the peasant class in XVIII century in Russia.</w:t>
      </w:r>
      <w:r w:rsidR="009A7B6B" w:rsidRPr="009A7B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A7B6B">
        <w:rPr>
          <w:rFonts w:ascii="Times New Roman" w:hAnsi="Times New Roman" w:cs="Times New Roman"/>
          <w:i/>
          <w:sz w:val="24"/>
          <w:szCs w:val="24"/>
        </w:rPr>
        <w:t>A number of</w:t>
      </w:r>
      <w:proofErr w:type="gramEnd"/>
      <w:r w:rsidRPr="009A7B6B">
        <w:rPr>
          <w:rFonts w:ascii="Times New Roman" w:hAnsi="Times New Roman" w:cs="Times New Roman"/>
          <w:i/>
          <w:sz w:val="24"/>
          <w:szCs w:val="24"/>
        </w:rPr>
        <w:t xml:space="preserve"> laws and orders were enacted to achieve this goal, including those that</w:t>
      </w:r>
      <w:r w:rsidR="009A7B6B" w:rsidRPr="009A7B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7B6B">
        <w:rPr>
          <w:rFonts w:ascii="Times New Roman" w:hAnsi="Times New Roman" w:cs="Times New Roman"/>
          <w:i/>
          <w:sz w:val="24"/>
          <w:szCs w:val="24"/>
        </w:rPr>
        <w:t>regulated their status by new taxes, audits and obligatory census. In the first half of the</w:t>
      </w:r>
      <w:r w:rsidR="009A7B6B" w:rsidRPr="009A7B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7B6B">
        <w:rPr>
          <w:rFonts w:ascii="Times New Roman" w:hAnsi="Times New Roman" w:cs="Times New Roman"/>
          <w:i/>
          <w:sz w:val="24"/>
          <w:szCs w:val="24"/>
        </w:rPr>
        <w:t>XVIII century the serfdom law in Russia is starting to rapidly develop: the peasants are</w:t>
      </w:r>
      <w:r w:rsidR="009A7B6B" w:rsidRPr="009A7B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7B6B">
        <w:rPr>
          <w:rFonts w:ascii="Times New Roman" w:hAnsi="Times New Roman" w:cs="Times New Roman"/>
          <w:i/>
          <w:sz w:val="24"/>
          <w:szCs w:val="24"/>
        </w:rPr>
        <w:t xml:space="preserve">banned from </w:t>
      </w:r>
      <w:proofErr w:type="gramStart"/>
      <w:r w:rsidRPr="009A7B6B">
        <w:rPr>
          <w:rFonts w:ascii="Times New Roman" w:hAnsi="Times New Roman" w:cs="Times New Roman"/>
          <w:i/>
          <w:sz w:val="24"/>
          <w:szCs w:val="24"/>
        </w:rPr>
        <w:t>entering into</w:t>
      </w:r>
      <w:proofErr w:type="gramEnd"/>
      <w:r w:rsidRPr="009A7B6B">
        <w:rPr>
          <w:rFonts w:ascii="Times New Roman" w:hAnsi="Times New Roman" w:cs="Times New Roman"/>
          <w:i/>
          <w:sz w:val="24"/>
          <w:szCs w:val="24"/>
        </w:rPr>
        <w:t xml:space="preserve"> contacts of any other civil legal obligations. The state gives</w:t>
      </w:r>
      <w:r w:rsidR="009A7B6B" w:rsidRPr="009A7B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7B6B">
        <w:rPr>
          <w:rFonts w:ascii="Times New Roman" w:hAnsi="Times New Roman" w:cs="Times New Roman"/>
          <w:i/>
          <w:sz w:val="24"/>
          <w:szCs w:val="24"/>
        </w:rPr>
        <w:t>the “duty of care” after the poor and ill peasants to those who own the land that they</w:t>
      </w:r>
      <w:r w:rsidR="009A7B6B" w:rsidRPr="009A7B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7B6B">
        <w:rPr>
          <w:rFonts w:ascii="Times New Roman" w:hAnsi="Times New Roman" w:cs="Times New Roman"/>
          <w:i/>
          <w:sz w:val="24"/>
          <w:szCs w:val="24"/>
        </w:rPr>
        <w:t>live on.</w:t>
      </w:r>
    </w:p>
    <w:p w:rsidR="00AA7723" w:rsidRDefault="00AA7723" w:rsidP="00932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167" w:rsidRPr="00932E66" w:rsidRDefault="00932E66" w:rsidP="00932E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B6B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Keywords: </w:t>
      </w:r>
      <w:r w:rsidRPr="00932E66">
        <w:rPr>
          <w:rFonts w:ascii="Times New Roman" w:hAnsi="Times New Roman" w:cs="Times New Roman"/>
          <w:sz w:val="24"/>
          <w:szCs w:val="24"/>
        </w:rPr>
        <w:t>peasants as a class, serfdom Law, chiefs, chevage.</w:t>
      </w:r>
    </w:p>
    <w:p w:rsidR="00EA7167" w:rsidRPr="00932E66" w:rsidRDefault="00EA7167" w:rsidP="00FB4C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860" w:rsidRPr="00EC3860" w:rsidRDefault="00EC3860" w:rsidP="00EC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3860">
        <w:rPr>
          <w:rFonts w:ascii="Times New Roman" w:hAnsi="Times New Roman" w:cs="Times New Roman"/>
          <w:sz w:val="24"/>
          <w:szCs w:val="24"/>
          <w:lang w:val="ru-RU"/>
        </w:rPr>
        <w:t>Право Советского государства</w:t>
      </w:r>
    </w:p>
    <w:p w:rsidR="00AA7723" w:rsidRDefault="00AA7723" w:rsidP="00EC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3860" w:rsidRPr="00EC3860" w:rsidRDefault="00EC3860" w:rsidP="00EC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B6B">
        <w:rPr>
          <w:rFonts w:ascii="Times New Roman" w:hAnsi="Times New Roman" w:cs="Times New Roman"/>
          <w:b/>
          <w:sz w:val="24"/>
          <w:szCs w:val="24"/>
          <w:lang w:val="ru-RU"/>
        </w:rPr>
        <w:t>Т.Е. Новицкая</w:t>
      </w:r>
      <w:r w:rsidRPr="00EC386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A7B6B">
        <w:rPr>
          <w:rFonts w:ascii="Times New Roman" w:hAnsi="Times New Roman" w:cs="Times New Roman"/>
          <w:i/>
          <w:sz w:val="24"/>
          <w:szCs w:val="24"/>
          <w:lang w:val="ru-RU"/>
        </w:rPr>
        <w:t>доктор юридических наук, профессор кафедры истории</w:t>
      </w:r>
      <w:r w:rsidR="009A7B6B" w:rsidRPr="009A7B6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A7B6B">
        <w:rPr>
          <w:rFonts w:ascii="Times New Roman" w:hAnsi="Times New Roman" w:cs="Times New Roman"/>
          <w:i/>
          <w:sz w:val="24"/>
          <w:szCs w:val="24"/>
          <w:lang w:val="ru-RU"/>
        </w:rPr>
        <w:t>государства и права юридического факультета МГУ</w:t>
      </w:r>
    </w:p>
    <w:p w:rsidR="00AA7723" w:rsidRDefault="00AA7723" w:rsidP="00EC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7723" w:rsidRPr="00AA7723" w:rsidRDefault="00AA7723" w:rsidP="00AA77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A7723">
        <w:rPr>
          <w:rFonts w:ascii="Times New Roman" w:hAnsi="Times New Roman" w:cs="Times New Roman"/>
          <w:b/>
          <w:sz w:val="24"/>
          <w:szCs w:val="24"/>
          <w:lang w:val="ru-RU"/>
        </w:rPr>
        <w:t>Некоторые аспекты правового регулирования имущественных отношений в первое десятилетие Советской власти</w:t>
      </w:r>
      <w:r w:rsidRPr="00AA77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EC3860" w:rsidRPr="00EC3860" w:rsidRDefault="00EC3860" w:rsidP="00EC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7723" w:rsidRDefault="00AA7723" w:rsidP="00EC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3860" w:rsidRPr="009A7B6B" w:rsidRDefault="00EC3860" w:rsidP="00EC386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A7B6B">
        <w:rPr>
          <w:rFonts w:ascii="Times New Roman" w:hAnsi="Times New Roman" w:cs="Times New Roman"/>
          <w:i/>
          <w:sz w:val="24"/>
          <w:szCs w:val="24"/>
          <w:lang w:val="ru-RU"/>
        </w:rPr>
        <w:t>В статье рассматривается ряд проблем из истории отечественного гражданского права, которые связаны со слабым знанием дореволюционного гражданского права и законодательства первых лет Советской власти.</w:t>
      </w:r>
    </w:p>
    <w:p w:rsidR="00AA7723" w:rsidRDefault="00AA7723" w:rsidP="00EC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3860" w:rsidRPr="00EC3860" w:rsidRDefault="00EC3860" w:rsidP="00EC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B6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Ключевые слова: </w:t>
      </w:r>
      <w:r w:rsidRPr="00EC3860">
        <w:rPr>
          <w:rFonts w:ascii="Times New Roman" w:hAnsi="Times New Roman" w:cs="Times New Roman"/>
          <w:sz w:val="24"/>
          <w:szCs w:val="24"/>
          <w:lang w:val="ru-RU"/>
        </w:rPr>
        <w:t>история советского гражданского права, субъекты гражданского права, обязательства из договоров.</w:t>
      </w:r>
    </w:p>
    <w:p w:rsidR="00AA7723" w:rsidRPr="009A7B6B" w:rsidRDefault="00AA7723" w:rsidP="00EC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3860" w:rsidRPr="00967529" w:rsidRDefault="00EC3860" w:rsidP="00EC386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529">
        <w:rPr>
          <w:rFonts w:ascii="Times New Roman" w:hAnsi="Times New Roman" w:cs="Times New Roman"/>
          <w:i/>
          <w:sz w:val="24"/>
          <w:szCs w:val="24"/>
        </w:rPr>
        <w:t xml:space="preserve">The article discusses </w:t>
      </w:r>
      <w:proofErr w:type="gramStart"/>
      <w:r w:rsidRPr="00967529">
        <w:rPr>
          <w:rFonts w:ascii="Times New Roman" w:hAnsi="Times New Roman" w:cs="Times New Roman"/>
          <w:i/>
          <w:sz w:val="24"/>
          <w:szCs w:val="24"/>
        </w:rPr>
        <w:t>a number of</w:t>
      </w:r>
      <w:proofErr w:type="gramEnd"/>
      <w:r w:rsidRPr="00967529">
        <w:rPr>
          <w:rFonts w:ascii="Times New Roman" w:hAnsi="Times New Roman" w:cs="Times New Roman"/>
          <w:i/>
          <w:sz w:val="24"/>
          <w:szCs w:val="24"/>
        </w:rPr>
        <w:t xml:space="preserve"> issues from the history of the national civil law</w:t>
      </w:r>
      <w:r w:rsidR="009A7B6B" w:rsidRPr="009675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7529">
        <w:rPr>
          <w:rFonts w:ascii="Times New Roman" w:hAnsi="Times New Roman" w:cs="Times New Roman"/>
          <w:i/>
          <w:sz w:val="24"/>
          <w:szCs w:val="24"/>
        </w:rPr>
        <w:t>that are associated with a weak knowledge of pre-revolutionary civil law and legislation</w:t>
      </w:r>
      <w:r w:rsidR="009A7B6B" w:rsidRPr="009675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7529">
        <w:rPr>
          <w:rFonts w:ascii="Times New Roman" w:hAnsi="Times New Roman" w:cs="Times New Roman"/>
          <w:i/>
          <w:sz w:val="24"/>
          <w:szCs w:val="24"/>
        </w:rPr>
        <w:t>of the first years of Soviet power.</w:t>
      </w:r>
    </w:p>
    <w:p w:rsidR="00AA7723" w:rsidRPr="00967529" w:rsidRDefault="00AA7723" w:rsidP="00EC386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C3860" w:rsidRPr="00EC3860" w:rsidRDefault="00EC3860" w:rsidP="00EC38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529">
        <w:rPr>
          <w:rFonts w:ascii="Times New Roman" w:hAnsi="Times New Roman" w:cs="Times New Roman"/>
          <w:b/>
          <w:i/>
          <w:sz w:val="24"/>
          <w:szCs w:val="24"/>
        </w:rPr>
        <w:t>Keywords:</w:t>
      </w:r>
      <w:r w:rsidRPr="00EC3860">
        <w:rPr>
          <w:rFonts w:ascii="Times New Roman" w:hAnsi="Times New Roman" w:cs="Times New Roman"/>
          <w:sz w:val="24"/>
          <w:szCs w:val="24"/>
        </w:rPr>
        <w:t xml:space="preserve"> history of Soviet civil law, subjects of civil law, obligations of treaties.</w:t>
      </w:r>
    </w:p>
    <w:p w:rsidR="00932E66" w:rsidRDefault="00932E66" w:rsidP="00FB4C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860" w:rsidRPr="00EC3860" w:rsidRDefault="00EC3860" w:rsidP="00EC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529">
        <w:rPr>
          <w:rFonts w:ascii="Times New Roman" w:hAnsi="Times New Roman" w:cs="Times New Roman"/>
          <w:b/>
          <w:sz w:val="24"/>
          <w:szCs w:val="24"/>
          <w:lang w:val="ru-RU"/>
        </w:rPr>
        <w:t>М.О. Окунева,</w:t>
      </w:r>
      <w:r w:rsidRPr="00EC3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67529">
        <w:rPr>
          <w:rFonts w:ascii="Times New Roman" w:hAnsi="Times New Roman" w:cs="Times New Roman"/>
          <w:i/>
          <w:sz w:val="24"/>
          <w:szCs w:val="24"/>
          <w:lang w:val="ru-RU"/>
        </w:rPr>
        <w:t>аспирантка кафедры истории государства и права</w:t>
      </w:r>
      <w:r w:rsidR="00967529" w:rsidRPr="0096752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67529">
        <w:rPr>
          <w:rFonts w:ascii="Times New Roman" w:hAnsi="Times New Roman" w:cs="Times New Roman"/>
          <w:i/>
          <w:sz w:val="24"/>
          <w:szCs w:val="24"/>
          <w:lang w:val="ru-RU"/>
        </w:rPr>
        <w:t>юридического факультета МГУ</w:t>
      </w:r>
    </w:p>
    <w:p w:rsidR="00AA7723" w:rsidRDefault="00AA7723" w:rsidP="00EC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3860" w:rsidRPr="00967529" w:rsidRDefault="00EC3860" w:rsidP="00EC38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7529">
        <w:rPr>
          <w:rFonts w:ascii="Times New Roman" w:hAnsi="Times New Roman" w:cs="Times New Roman"/>
          <w:b/>
          <w:sz w:val="24"/>
          <w:szCs w:val="24"/>
          <w:lang w:val="ru-RU"/>
        </w:rPr>
        <w:t>Классовый подход в советском праве (1917–1927)</w:t>
      </w:r>
    </w:p>
    <w:p w:rsidR="00AA7723" w:rsidRDefault="00AA7723" w:rsidP="00EC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3860" w:rsidRPr="00967529" w:rsidRDefault="00EC3860" w:rsidP="00EC386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67529">
        <w:rPr>
          <w:rFonts w:ascii="Times New Roman" w:hAnsi="Times New Roman" w:cs="Times New Roman"/>
          <w:i/>
          <w:sz w:val="24"/>
          <w:szCs w:val="24"/>
          <w:lang w:val="ru-RU"/>
        </w:rPr>
        <w:t>Автор рассматривает проявление классового подхода в советском праве.</w:t>
      </w:r>
      <w:r w:rsidR="00967529" w:rsidRPr="0096752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67529">
        <w:rPr>
          <w:rFonts w:ascii="Times New Roman" w:hAnsi="Times New Roman" w:cs="Times New Roman"/>
          <w:i/>
          <w:sz w:val="24"/>
          <w:szCs w:val="24"/>
          <w:lang w:val="ru-RU"/>
        </w:rPr>
        <w:t>Анализируются причины различного отношения законодателя к представителям разных классов и реализация классового подхода в советском законодательстве и судебной практике первого десятилетия Советской власти.</w:t>
      </w:r>
    </w:p>
    <w:p w:rsidR="00AA7723" w:rsidRDefault="00AA7723" w:rsidP="00EC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3860" w:rsidRPr="00967529" w:rsidRDefault="00EC3860" w:rsidP="00EC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52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Ключевые слова: </w:t>
      </w:r>
      <w:r w:rsidRPr="00EC3860">
        <w:rPr>
          <w:rFonts w:ascii="Times New Roman" w:hAnsi="Times New Roman" w:cs="Times New Roman"/>
          <w:sz w:val="24"/>
          <w:szCs w:val="24"/>
          <w:lang w:val="ru-RU"/>
        </w:rPr>
        <w:t>история права, советское уголовное право, классовый</w:t>
      </w:r>
      <w:r w:rsidR="009675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67529">
        <w:rPr>
          <w:rFonts w:ascii="Times New Roman" w:hAnsi="Times New Roman" w:cs="Times New Roman"/>
          <w:sz w:val="24"/>
          <w:szCs w:val="24"/>
          <w:lang w:val="ru-RU"/>
        </w:rPr>
        <w:t>подход.</w:t>
      </w:r>
    </w:p>
    <w:p w:rsidR="00AA7723" w:rsidRPr="00967529" w:rsidRDefault="00AA7723" w:rsidP="00EC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3860" w:rsidRPr="00967529" w:rsidRDefault="00EC3860" w:rsidP="00EC386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529">
        <w:rPr>
          <w:rFonts w:ascii="Times New Roman" w:hAnsi="Times New Roman" w:cs="Times New Roman"/>
          <w:i/>
          <w:sz w:val="24"/>
          <w:szCs w:val="24"/>
        </w:rPr>
        <w:t>The article is concerned about the class approach at the soviet law. Under the exploration</w:t>
      </w:r>
      <w:r w:rsidR="00967529" w:rsidRPr="009675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7529">
        <w:rPr>
          <w:rFonts w:ascii="Times New Roman" w:hAnsi="Times New Roman" w:cs="Times New Roman"/>
          <w:i/>
          <w:sz w:val="24"/>
          <w:szCs w:val="24"/>
        </w:rPr>
        <w:t>are the reasons for the different attitudes of the legislator to representatives of</w:t>
      </w:r>
      <w:r w:rsidR="00967529" w:rsidRPr="009675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7529">
        <w:rPr>
          <w:rFonts w:ascii="Times New Roman" w:hAnsi="Times New Roman" w:cs="Times New Roman"/>
          <w:i/>
          <w:sz w:val="24"/>
          <w:szCs w:val="24"/>
        </w:rPr>
        <w:t>different classes and the implementation of the class approach in Soviet legislation and</w:t>
      </w:r>
      <w:r w:rsidR="00967529" w:rsidRPr="009675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7529">
        <w:rPr>
          <w:rFonts w:ascii="Times New Roman" w:hAnsi="Times New Roman" w:cs="Times New Roman"/>
          <w:i/>
          <w:sz w:val="24"/>
          <w:szCs w:val="24"/>
        </w:rPr>
        <w:t>judicial practice of the first decade of the Soviet state.</w:t>
      </w:r>
    </w:p>
    <w:p w:rsidR="00AA7723" w:rsidRDefault="00AA7723" w:rsidP="00EC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E66" w:rsidRDefault="00EC3860" w:rsidP="00EC38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529">
        <w:rPr>
          <w:rFonts w:ascii="Times New Roman" w:hAnsi="Times New Roman" w:cs="Times New Roman"/>
          <w:b/>
          <w:i/>
          <w:sz w:val="24"/>
          <w:szCs w:val="24"/>
        </w:rPr>
        <w:t xml:space="preserve">Keywords: </w:t>
      </w:r>
      <w:r w:rsidRPr="00EC3860">
        <w:rPr>
          <w:rFonts w:ascii="Times New Roman" w:hAnsi="Times New Roman" w:cs="Times New Roman"/>
          <w:sz w:val="24"/>
          <w:szCs w:val="24"/>
        </w:rPr>
        <w:t>legal history, soviet criminal law, class approach.</w:t>
      </w:r>
    </w:p>
    <w:p w:rsidR="00932E66" w:rsidRDefault="00932E66" w:rsidP="00FB4C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860" w:rsidRPr="00EC3860" w:rsidRDefault="00EC3860" w:rsidP="00EC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3860">
        <w:rPr>
          <w:rFonts w:ascii="Times New Roman" w:hAnsi="Times New Roman" w:cs="Times New Roman"/>
          <w:sz w:val="24"/>
          <w:szCs w:val="24"/>
          <w:lang w:val="ru-RU"/>
        </w:rPr>
        <w:t>Государство и право зарубежных стран</w:t>
      </w:r>
    </w:p>
    <w:p w:rsidR="00AA7723" w:rsidRDefault="00AA7723" w:rsidP="00EC38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C3860" w:rsidRPr="00EC3860" w:rsidRDefault="00EC3860" w:rsidP="00EC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772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В.В. </w:t>
      </w:r>
      <w:proofErr w:type="spellStart"/>
      <w:r w:rsidRPr="00AA7723">
        <w:rPr>
          <w:rFonts w:ascii="Times New Roman" w:hAnsi="Times New Roman" w:cs="Times New Roman"/>
          <w:b/>
          <w:sz w:val="24"/>
          <w:szCs w:val="24"/>
          <w:lang w:val="ru-RU"/>
        </w:rPr>
        <w:t>Момотов</w:t>
      </w:r>
      <w:proofErr w:type="spellEnd"/>
      <w:r w:rsidRPr="00AA77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AA7723">
        <w:rPr>
          <w:rFonts w:ascii="Times New Roman" w:hAnsi="Times New Roman" w:cs="Times New Roman"/>
          <w:i/>
          <w:sz w:val="24"/>
          <w:szCs w:val="24"/>
          <w:lang w:val="ru-RU"/>
        </w:rPr>
        <w:t>председатель Совета судей РФ, судья Верховного суда</w:t>
      </w:r>
      <w:r w:rsidR="00AA7723" w:rsidRPr="00AA77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AA7723">
        <w:rPr>
          <w:rFonts w:ascii="Times New Roman" w:hAnsi="Times New Roman" w:cs="Times New Roman"/>
          <w:i/>
          <w:sz w:val="24"/>
          <w:szCs w:val="24"/>
          <w:lang w:val="ru-RU"/>
        </w:rPr>
        <w:t>РФ, доктор юридических наук, профессор</w:t>
      </w:r>
    </w:p>
    <w:p w:rsidR="0057765B" w:rsidRDefault="0057765B" w:rsidP="00EC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3860" w:rsidRPr="00967529" w:rsidRDefault="00EC3860" w:rsidP="00EC38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A7723">
        <w:rPr>
          <w:rFonts w:ascii="Times New Roman" w:hAnsi="Times New Roman" w:cs="Times New Roman"/>
          <w:b/>
          <w:sz w:val="24"/>
          <w:szCs w:val="24"/>
          <w:lang w:val="ru-RU"/>
        </w:rPr>
        <w:t>Экономический анализ права</w:t>
      </w:r>
      <w:r w:rsidR="0057765B" w:rsidRPr="00AA77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A7723">
        <w:rPr>
          <w:rFonts w:ascii="Times New Roman" w:hAnsi="Times New Roman" w:cs="Times New Roman"/>
          <w:b/>
          <w:sz w:val="24"/>
          <w:szCs w:val="24"/>
          <w:lang w:val="ru-RU"/>
        </w:rPr>
        <w:t>в системе юридической методологии:</w:t>
      </w:r>
      <w:r w:rsidR="0096752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A7723">
        <w:rPr>
          <w:rFonts w:ascii="Times New Roman" w:hAnsi="Times New Roman" w:cs="Times New Roman"/>
          <w:b/>
          <w:sz w:val="24"/>
          <w:szCs w:val="24"/>
          <w:lang w:val="ru-RU"/>
        </w:rPr>
        <w:t>понятие, сущность, критика</w:t>
      </w:r>
    </w:p>
    <w:p w:rsidR="0057765B" w:rsidRDefault="0057765B" w:rsidP="00EC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3860" w:rsidRPr="00967529" w:rsidRDefault="00EC3860" w:rsidP="00EC386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67529">
        <w:rPr>
          <w:rFonts w:ascii="Times New Roman" w:hAnsi="Times New Roman" w:cs="Times New Roman"/>
          <w:i/>
          <w:sz w:val="24"/>
          <w:szCs w:val="24"/>
          <w:lang w:val="ru-RU"/>
        </w:rPr>
        <w:t>Статья посвящена экономическому анализу права, который является</w:t>
      </w:r>
      <w:r w:rsidR="00967529" w:rsidRPr="0096752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67529">
        <w:rPr>
          <w:rFonts w:ascii="Times New Roman" w:hAnsi="Times New Roman" w:cs="Times New Roman"/>
          <w:i/>
          <w:sz w:val="24"/>
          <w:szCs w:val="24"/>
          <w:lang w:val="ru-RU"/>
        </w:rPr>
        <w:t>одним из наиболее обсуждаемых методологических подходов современной юриспруденции. Раскрыта сущность экономического анализа права, его история и</w:t>
      </w:r>
      <w:r w:rsidR="00967529" w:rsidRPr="0096752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6752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основания. Кроме того, предложен критический анализ рассматриваемого методологического подхода, основанный на оценке сильных и слабых сторон его теоретической базы, основанной на </w:t>
      </w:r>
      <w:proofErr w:type="spellStart"/>
      <w:r w:rsidRPr="00967529">
        <w:rPr>
          <w:rFonts w:ascii="Times New Roman" w:hAnsi="Times New Roman" w:cs="Times New Roman"/>
          <w:i/>
          <w:sz w:val="24"/>
          <w:szCs w:val="24"/>
          <w:lang w:val="ru-RU"/>
        </w:rPr>
        <w:t>неоинституциональном</w:t>
      </w:r>
      <w:proofErr w:type="spellEnd"/>
      <w:r w:rsidRPr="0096752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экономическом учении</w:t>
      </w:r>
      <w:r w:rsidR="00967529" w:rsidRPr="0096752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67529">
        <w:rPr>
          <w:rFonts w:ascii="Times New Roman" w:hAnsi="Times New Roman" w:cs="Times New Roman"/>
          <w:i/>
          <w:sz w:val="24"/>
          <w:szCs w:val="24"/>
          <w:lang w:val="ru-RU"/>
        </w:rPr>
        <w:t>и теории рационального выбора. Также представлена теоретико-правовая критика экономического анализа права — прежде всего с позиций теории источников права и различных подходов к правопониманию.</w:t>
      </w:r>
    </w:p>
    <w:p w:rsidR="0057765B" w:rsidRDefault="0057765B" w:rsidP="00EC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3860" w:rsidRDefault="00EC3860" w:rsidP="00EC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65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Ключевые слова: </w:t>
      </w:r>
      <w:r w:rsidRPr="00EC3860">
        <w:rPr>
          <w:rFonts w:ascii="Times New Roman" w:hAnsi="Times New Roman" w:cs="Times New Roman"/>
          <w:sz w:val="24"/>
          <w:szCs w:val="24"/>
          <w:lang w:val="ru-RU"/>
        </w:rPr>
        <w:t>экономический анализ права, источники права, теория рационального выбора, континентально-европейская правовая система,</w:t>
      </w:r>
      <w:r w:rsidR="009675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3860">
        <w:rPr>
          <w:rFonts w:ascii="Times New Roman" w:hAnsi="Times New Roman" w:cs="Times New Roman"/>
          <w:sz w:val="24"/>
          <w:szCs w:val="24"/>
          <w:lang w:val="ru-RU"/>
        </w:rPr>
        <w:t>англо-американская правовая система.</w:t>
      </w:r>
    </w:p>
    <w:p w:rsidR="0057765B" w:rsidRPr="00967529" w:rsidRDefault="0057765B" w:rsidP="00577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765B" w:rsidRPr="00967529" w:rsidRDefault="0057765B" w:rsidP="005776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529">
        <w:rPr>
          <w:rFonts w:ascii="Times New Roman" w:hAnsi="Times New Roman" w:cs="Times New Roman"/>
          <w:i/>
          <w:sz w:val="24"/>
          <w:szCs w:val="24"/>
        </w:rPr>
        <w:t>The article is devoted to the economic analysis of law, which is one of the most</w:t>
      </w:r>
      <w:r w:rsidR="00967529" w:rsidRPr="009675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7529">
        <w:rPr>
          <w:rFonts w:ascii="Times New Roman" w:hAnsi="Times New Roman" w:cs="Times New Roman"/>
          <w:i/>
          <w:sz w:val="24"/>
          <w:szCs w:val="24"/>
        </w:rPr>
        <w:t>discussed methodological approaches of modern jurisprudence. The essence of the economic</w:t>
      </w:r>
      <w:r w:rsidR="00967529" w:rsidRPr="009675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7529">
        <w:rPr>
          <w:rFonts w:ascii="Times New Roman" w:hAnsi="Times New Roman" w:cs="Times New Roman"/>
          <w:i/>
          <w:sz w:val="24"/>
          <w:szCs w:val="24"/>
        </w:rPr>
        <w:t xml:space="preserve">analysis of law, its history and grounds </w:t>
      </w:r>
      <w:proofErr w:type="gramStart"/>
      <w:r w:rsidRPr="00967529">
        <w:rPr>
          <w:rFonts w:ascii="Times New Roman" w:hAnsi="Times New Roman" w:cs="Times New Roman"/>
          <w:i/>
          <w:sz w:val="24"/>
          <w:szCs w:val="24"/>
        </w:rPr>
        <w:t>is</w:t>
      </w:r>
      <w:proofErr w:type="gramEnd"/>
      <w:r w:rsidRPr="00967529">
        <w:rPr>
          <w:rFonts w:ascii="Times New Roman" w:hAnsi="Times New Roman" w:cs="Times New Roman"/>
          <w:i/>
          <w:sz w:val="24"/>
          <w:szCs w:val="24"/>
        </w:rPr>
        <w:t xml:space="preserve"> revealed. In addition, a critical analysis</w:t>
      </w:r>
      <w:r w:rsidR="00967529" w:rsidRPr="009675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7529">
        <w:rPr>
          <w:rFonts w:ascii="Times New Roman" w:hAnsi="Times New Roman" w:cs="Times New Roman"/>
          <w:i/>
          <w:sz w:val="24"/>
          <w:szCs w:val="24"/>
        </w:rPr>
        <w:t>of the methodological approach is proposed, based on an assessment of the strengths and</w:t>
      </w:r>
      <w:r w:rsidR="00967529" w:rsidRPr="009675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7529">
        <w:rPr>
          <w:rFonts w:ascii="Times New Roman" w:hAnsi="Times New Roman" w:cs="Times New Roman"/>
          <w:i/>
          <w:sz w:val="24"/>
          <w:szCs w:val="24"/>
        </w:rPr>
        <w:t xml:space="preserve">weaknesses of its theoretical base, based on </w:t>
      </w:r>
      <w:proofErr w:type="spellStart"/>
      <w:r w:rsidRPr="00967529">
        <w:rPr>
          <w:rFonts w:ascii="Times New Roman" w:hAnsi="Times New Roman" w:cs="Times New Roman"/>
          <w:i/>
          <w:sz w:val="24"/>
          <w:szCs w:val="24"/>
        </w:rPr>
        <w:t>neoinstitutional</w:t>
      </w:r>
      <w:proofErr w:type="spellEnd"/>
      <w:r w:rsidRPr="00967529">
        <w:rPr>
          <w:rFonts w:ascii="Times New Roman" w:hAnsi="Times New Roman" w:cs="Times New Roman"/>
          <w:i/>
          <w:sz w:val="24"/>
          <w:szCs w:val="24"/>
        </w:rPr>
        <w:t xml:space="preserve"> economic theory and rational</w:t>
      </w:r>
      <w:r w:rsidR="00967529" w:rsidRPr="009675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7529">
        <w:rPr>
          <w:rFonts w:ascii="Times New Roman" w:hAnsi="Times New Roman" w:cs="Times New Roman"/>
          <w:i/>
          <w:sz w:val="24"/>
          <w:szCs w:val="24"/>
        </w:rPr>
        <w:t>choice theory. The theoretical and legal criticism of the economic analysis of law is</w:t>
      </w:r>
      <w:r w:rsidR="00967529" w:rsidRPr="009675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7529">
        <w:rPr>
          <w:rFonts w:ascii="Times New Roman" w:hAnsi="Times New Roman" w:cs="Times New Roman"/>
          <w:i/>
          <w:sz w:val="24"/>
          <w:szCs w:val="24"/>
        </w:rPr>
        <w:t xml:space="preserve">also presented — </w:t>
      </w:r>
      <w:proofErr w:type="gramStart"/>
      <w:r w:rsidRPr="00967529">
        <w:rPr>
          <w:rFonts w:ascii="Times New Roman" w:hAnsi="Times New Roman" w:cs="Times New Roman"/>
          <w:i/>
          <w:sz w:val="24"/>
          <w:szCs w:val="24"/>
        </w:rPr>
        <w:t>first of all</w:t>
      </w:r>
      <w:proofErr w:type="gramEnd"/>
      <w:r w:rsidRPr="00967529">
        <w:rPr>
          <w:rFonts w:ascii="Times New Roman" w:hAnsi="Times New Roman" w:cs="Times New Roman"/>
          <w:i/>
          <w:sz w:val="24"/>
          <w:szCs w:val="24"/>
        </w:rPr>
        <w:t xml:space="preserve"> from the position of the theory of sources of law and various</w:t>
      </w:r>
      <w:r w:rsidR="00967529" w:rsidRPr="009675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7529">
        <w:rPr>
          <w:rFonts w:ascii="Times New Roman" w:hAnsi="Times New Roman" w:cs="Times New Roman"/>
          <w:i/>
          <w:sz w:val="24"/>
          <w:szCs w:val="24"/>
        </w:rPr>
        <w:t>approaches to legal understanding.</w:t>
      </w:r>
    </w:p>
    <w:p w:rsidR="0057765B" w:rsidRPr="0057765B" w:rsidRDefault="0057765B" w:rsidP="00577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E66" w:rsidRPr="0057765B" w:rsidRDefault="0057765B" w:rsidP="00577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65B">
        <w:rPr>
          <w:rFonts w:ascii="Times New Roman" w:hAnsi="Times New Roman" w:cs="Times New Roman"/>
          <w:b/>
          <w:i/>
          <w:sz w:val="24"/>
          <w:szCs w:val="24"/>
        </w:rPr>
        <w:t xml:space="preserve">Keywords: </w:t>
      </w:r>
      <w:r w:rsidRPr="0057765B">
        <w:rPr>
          <w:rFonts w:ascii="Times New Roman" w:hAnsi="Times New Roman" w:cs="Times New Roman"/>
          <w:sz w:val="24"/>
          <w:szCs w:val="24"/>
        </w:rPr>
        <w:t>law and economics, sources of law, rational choice theory, continental-European legal system, Anglo-American legal system.</w:t>
      </w:r>
    </w:p>
    <w:p w:rsidR="0057765B" w:rsidRPr="0057765B" w:rsidRDefault="0057765B" w:rsidP="00EC38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860" w:rsidRPr="00967529" w:rsidRDefault="00EC3860" w:rsidP="00EC386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776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М.В. Фёдоров, </w:t>
      </w:r>
      <w:r w:rsidRPr="0057765B">
        <w:rPr>
          <w:rFonts w:ascii="Times New Roman" w:hAnsi="Times New Roman" w:cs="Times New Roman"/>
          <w:i/>
          <w:sz w:val="24"/>
          <w:szCs w:val="24"/>
          <w:lang w:val="ru-RU"/>
        </w:rPr>
        <w:t>кандидат юридических наук, доцент кафедры истории</w:t>
      </w:r>
      <w:r w:rsidR="0096752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7765B">
        <w:rPr>
          <w:rFonts w:ascii="Times New Roman" w:hAnsi="Times New Roman" w:cs="Times New Roman"/>
          <w:i/>
          <w:sz w:val="24"/>
          <w:szCs w:val="24"/>
          <w:lang w:val="ru-RU"/>
        </w:rPr>
        <w:t>права и государства Юридического института РУДН</w:t>
      </w:r>
    </w:p>
    <w:p w:rsidR="0057765B" w:rsidRDefault="0057765B" w:rsidP="00EC38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C3860" w:rsidRPr="0057765B" w:rsidRDefault="0057765B" w:rsidP="00EC38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76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Конституционные взгляды Симона Боливара </w:t>
      </w:r>
    </w:p>
    <w:p w:rsidR="0057765B" w:rsidRDefault="0057765B" w:rsidP="00EC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3860" w:rsidRPr="00967529" w:rsidRDefault="00EC3860" w:rsidP="00EC386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67529">
        <w:rPr>
          <w:rFonts w:ascii="Times New Roman" w:hAnsi="Times New Roman" w:cs="Times New Roman"/>
          <w:i/>
          <w:sz w:val="24"/>
          <w:szCs w:val="24"/>
          <w:lang w:val="ru-RU"/>
        </w:rPr>
        <w:t>В статье исследуются взгляды выдающегося руководителя Войны за независимость Латинской Америки Симона Боливара на конституцию и право.</w:t>
      </w:r>
      <w:r w:rsidR="00967529" w:rsidRPr="0096752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67529">
        <w:rPr>
          <w:rFonts w:ascii="Times New Roman" w:hAnsi="Times New Roman" w:cs="Times New Roman"/>
          <w:i/>
          <w:sz w:val="24"/>
          <w:szCs w:val="24"/>
          <w:lang w:val="ru-RU"/>
        </w:rPr>
        <w:t>Обосновывается тезис о том, что именно Боливар внес основополагающий вклад</w:t>
      </w:r>
      <w:r w:rsidR="00967529" w:rsidRPr="0096752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67529">
        <w:rPr>
          <w:rFonts w:ascii="Times New Roman" w:hAnsi="Times New Roman" w:cs="Times New Roman"/>
          <w:i/>
          <w:sz w:val="24"/>
          <w:szCs w:val="24"/>
          <w:lang w:val="ru-RU"/>
        </w:rPr>
        <w:t>в становление латиноамериканского конституционализма.</w:t>
      </w:r>
    </w:p>
    <w:p w:rsidR="0057765B" w:rsidRDefault="0057765B" w:rsidP="00EC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3860" w:rsidRPr="00967529" w:rsidRDefault="00EC3860" w:rsidP="00EC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52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Ключевые слова: </w:t>
      </w:r>
      <w:r w:rsidRPr="00EC3860">
        <w:rPr>
          <w:rFonts w:ascii="Times New Roman" w:hAnsi="Times New Roman" w:cs="Times New Roman"/>
          <w:sz w:val="24"/>
          <w:szCs w:val="24"/>
          <w:lang w:val="ru-RU"/>
        </w:rPr>
        <w:t>война за независимость, идеи С. Боливара о конституции, латиноамериканский конституционализм, форма правления, централизм</w:t>
      </w:r>
      <w:r w:rsidRPr="0096752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C3860">
        <w:rPr>
          <w:rFonts w:ascii="Times New Roman" w:hAnsi="Times New Roman" w:cs="Times New Roman"/>
          <w:sz w:val="24"/>
          <w:szCs w:val="24"/>
          <w:lang w:val="ru-RU"/>
        </w:rPr>
        <w:t>федерализм</w:t>
      </w:r>
      <w:r w:rsidRPr="0096752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C3860">
        <w:rPr>
          <w:rFonts w:ascii="Times New Roman" w:hAnsi="Times New Roman" w:cs="Times New Roman"/>
          <w:sz w:val="24"/>
          <w:szCs w:val="24"/>
          <w:lang w:val="ru-RU"/>
        </w:rPr>
        <w:t>права</w:t>
      </w:r>
      <w:r w:rsidRPr="009675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3860">
        <w:rPr>
          <w:rFonts w:ascii="Times New Roman" w:hAnsi="Times New Roman" w:cs="Times New Roman"/>
          <w:sz w:val="24"/>
          <w:szCs w:val="24"/>
          <w:lang w:val="ru-RU"/>
        </w:rPr>
        <w:t>человека</w:t>
      </w:r>
      <w:r w:rsidRPr="0096752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7765B" w:rsidRPr="00967529" w:rsidRDefault="0057765B" w:rsidP="00EC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3860" w:rsidRPr="00EC3860" w:rsidRDefault="00EC3860" w:rsidP="00EC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860">
        <w:rPr>
          <w:rFonts w:ascii="Times New Roman" w:hAnsi="Times New Roman" w:cs="Times New Roman"/>
          <w:sz w:val="24"/>
          <w:szCs w:val="24"/>
        </w:rPr>
        <w:t>The article explores the views on the constitution and law of Simon Bolivar,</w:t>
      </w:r>
      <w:r w:rsidR="00967529" w:rsidRPr="00967529">
        <w:rPr>
          <w:rFonts w:ascii="Times New Roman" w:hAnsi="Times New Roman" w:cs="Times New Roman"/>
          <w:sz w:val="24"/>
          <w:szCs w:val="24"/>
        </w:rPr>
        <w:t xml:space="preserve"> </w:t>
      </w:r>
      <w:r w:rsidRPr="00EC3860">
        <w:rPr>
          <w:rFonts w:ascii="Times New Roman" w:hAnsi="Times New Roman" w:cs="Times New Roman"/>
          <w:sz w:val="24"/>
          <w:szCs w:val="24"/>
        </w:rPr>
        <w:t>who was the outstanding leader of the War for Independence of Latin America. The</w:t>
      </w:r>
      <w:r w:rsidR="00967529" w:rsidRPr="00967529">
        <w:rPr>
          <w:rFonts w:ascii="Times New Roman" w:hAnsi="Times New Roman" w:cs="Times New Roman"/>
          <w:sz w:val="24"/>
          <w:szCs w:val="24"/>
        </w:rPr>
        <w:t xml:space="preserve"> </w:t>
      </w:r>
      <w:r w:rsidRPr="00EC3860">
        <w:rPr>
          <w:rFonts w:ascii="Times New Roman" w:hAnsi="Times New Roman" w:cs="Times New Roman"/>
          <w:sz w:val="24"/>
          <w:szCs w:val="24"/>
        </w:rPr>
        <w:t xml:space="preserve">thesis is substantiated that </w:t>
      </w:r>
      <w:r w:rsidRPr="00EC3860">
        <w:rPr>
          <w:rFonts w:ascii="Times New Roman" w:hAnsi="Times New Roman" w:cs="Times New Roman"/>
          <w:sz w:val="24"/>
          <w:szCs w:val="24"/>
        </w:rPr>
        <w:lastRenderedPageBreak/>
        <w:t>it was Bolivar who made a fundamental contribution to the</w:t>
      </w:r>
      <w:r w:rsidR="00967529" w:rsidRPr="00967529">
        <w:rPr>
          <w:rFonts w:ascii="Times New Roman" w:hAnsi="Times New Roman" w:cs="Times New Roman"/>
          <w:sz w:val="24"/>
          <w:szCs w:val="24"/>
        </w:rPr>
        <w:t xml:space="preserve"> </w:t>
      </w:r>
      <w:r w:rsidRPr="00EC3860">
        <w:rPr>
          <w:rFonts w:ascii="Times New Roman" w:hAnsi="Times New Roman" w:cs="Times New Roman"/>
          <w:sz w:val="24"/>
          <w:szCs w:val="24"/>
        </w:rPr>
        <w:t>development of Latin American constitutionalism.</w:t>
      </w:r>
    </w:p>
    <w:p w:rsidR="0057765B" w:rsidRDefault="0057765B" w:rsidP="00EC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860" w:rsidRDefault="00EC3860" w:rsidP="00EC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529">
        <w:rPr>
          <w:rFonts w:ascii="Times New Roman" w:hAnsi="Times New Roman" w:cs="Times New Roman"/>
          <w:b/>
          <w:i/>
          <w:sz w:val="24"/>
          <w:szCs w:val="24"/>
        </w:rPr>
        <w:t xml:space="preserve">Keywords: </w:t>
      </w:r>
      <w:r w:rsidRPr="00EC3860">
        <w:rPr>
          <w:rFonts w:ascii="Times New Roman" w:hAnsi="Times New Roman" w:cs="Times New Roman"/>
          <w:sz w:val="24"/>
          <w:szCs w:val="24"/>
        </w:rPr>
        <w:t>War for Independence, ideas of S. Bolivar on the constitution, Latin</w:t>
      </w:r>
      <w:r w:rsidR="00967529" w:rsidRPr="00967529">
        <w:rPr>
          <w:rFonts w:ascii="Times New Roman" w:hAnsi="Times New Roman" w:cs="Times New Roman"/>
          <w:sz w:val="24"/>
          <w:szCs w:val="24"/>
        </w:rPr>
        <w:t xml:space="preserve"> </w:t>
      </w:r>
      <w:r w:rsidRPr="00EC3860">
        <w:rPr>
          <w:rFonts w:ascii="Times New Roman" w:hAnsi="Times New Roman" w:cs="Times New Roman"/>
          <w:sz w:val="24"/>
          <w:szCs w:val="24"/>
        </w:rPr>
        <w:t>American constitutionalism, form of government, centralism, federalism, human</w:t>
      </w:r>
      <w:r w:rsidR="00967529" w:rsidRPr="00967529">
        <w:rPr>
          <w:rFonts w:ascii="Times New Roman" w:hAnsi="Times New Roman" w:cs="Times New Roman"/>
          <w:sz w:val="24"/>
          <w:szCs w:val="24"/>
        </w:rPr>
        <w:t xml:space="preserve"> </w:t>
      </w:r>
      <w:r w:rsidRPr="00EC3860">
        <w:rPr>
          <w:rFonts w:ascii="Times New Roman" w:hAnsi="Times New Roman" w:cs="Times New Roman"/>
          <w:sz w:val="24"/>
          <w:szCs w:val="24"/>
        </w:rPr>
        <w:t>rights.</w:t>
      </w:r>
      <w:r w:rsidRPr="00EC38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E66" w:rsidRPr="00EC3860" w:rsidRDefault="00932E66" w:rsidP="00EC38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860" w:rsidRPr="0057765B" w:rsidRDefault="00EC3860" w:rsidP="00EC386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776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О.Л. Лысенко, </w:t>
      </w:r>
      <w:r w:rsidRPr="0057765B">
        <w:rPr>
          <w:rFonts w:ascii="Times New Roman" w:hAnsi="Times New Roman" w:cs="Times New Roman"/>
          <w:i/>
          <w:sz w:val="24"/>
          <w:szCs w:val="24"/>
          <w:lang w:val="ru-RU"/>
        </w:rPr>
        <w:t>кандидат юридических наук, доцент кафедры истории</w:t>
      </w:r>
      <w:r w:rsidR="005776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7765B">
        <w:rPr>
          <w:rFonts w:ascii="Times New Roman" w:hAnsi="Times New Roman" w:cs="Times New Roman"/>
          <w:i/>
          <w:sz w:val="24"/>
          <w:szCs w:val="24"/>
          <w:lang w:val="ru-RU"/>
        </w:rPr>
        <w:t>государства и права юридического факультета МГУ</w:t>
      </w:r>
    </w:p>
    <w:p w:rsidR="0057765B" w:rsidRDefault="0057765B" w:rsidP="00EC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3860" w:rsidRPr="0057765B" w:rsidRDefault="00EC3860" w:rsidP="00EC38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765B">
        <w:rPr>
          <w:rFonts w:ascii="Times New Roman" w:hAnsi="Times New Roman" w:cs="Times New Roman"/>
          <w:b/>
          <w:sz w:val="24"/>
          <w:szCs w:val="24"/>
          <w:lang w:val="ru-RU"/>
        </w:rPr>
        <w:t>К вопросу о влиянии судебной практики</w:t>
      </w:r>
      <w:r w:rsidR="0057765B" w:rsidRPr="005776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7765B">
        <w:rPr>
          <w:rFonts w:ascii="Times New Roman" w:hAnsi="Times New Roman" w:cs="Times New Roman"/>
          <w:b/>
          <w:sz w:val="24"/>
          <w:szCs w:val="24"/>
          <w:lang w:val="ru-RU"/>
        </w:rPr>
        <w:t>на развитие институтов договорного права</w:t>
      </w:r>
    </w:p>
    <w:p w:rsidR="00EC3860" w:rsidRPr="00EC3860" w:rsidRDefault="00EC3860" w:rsidP="00EC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65B">
        <w:rPr>
          <w:rFonts w:ascii="Times New Roman" w:hAnsi="Times New Roman" w:cs="Times New Roman"/>
          <w:b/>
          <w:sz w:val="24"/>
          <w:szCs w:val="24"/>
          <w:lang w:val="ru-RU"/>
        </w:rPr>
        <w:t>Германии в период Первой мировой войны</w:t>
      </w:r>
    </w:p>
    <w:p w:rsidR="0057765B" w:rsidRDefault="0057765B" w:rsidP="00EC386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EC3860" w:rsidRPr="00967529" w:rsidRDefault="00EC3860" w:rsidP="00EC386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7765B">
        <w:rPr>
          <w:rFonts w:ascii="Times New Roman" w:hAnsi="Times New Roman" w:cs="Times New Roman"/>
          <w:i/>
          <w:sz w:val="24"/>
          <w:szCs w:val="24"/>
          <w:lang w:val="ru-RU"/>
        </w:rPr>
        <w:t>В статье анализируются решения Имперского суда Германии в области</w:t>
      </w:r>
      <w:r w:rsidR="0096752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7765B">
        <w:rPr>
          <w:rFonts w:ascii="Times New Roman" w:hAnsi="Times New Roman" w:cs="Times New Roman"/>
          <w:i/>
          <w:sz w:val="24"/>
          <w:szCs w:val="24"/>
          <w:lang w:val="ru-RU"/>
        </w:rPr>
        <w:t>договорного права, свидетельствующие о выработке новых, более глубоких подходов к пониманию исполнения договора</w:t>
      </w:r>
      <w:r w:rsidR="0057765B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5776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обстоятельств, препятствующих его</w:t>
      </w:r>
      <w:r w:rsidR="0096752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7765B">
        <w:rPr>
          <w:rFonts w:ascii="Times New Roman" w:hAnsi="Times New Roman" w:cs="Times New Roman"/>
          <w:i/>
          <w:sz w:val="24"/>
          <w:szCs w:val="24"/>
          <w:lang w:val="ru-RU"/>
        </w:rPr>
        <w:t>исполнению в условиях Первой мировой войны.</w:t>
      </w:r>
    </w:p>
    <w:p w:rsidR="0057765B" w:rsidRDefault="0057765B" w:rsidP="00EC386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EC3860" w:rsidRPr="00EC3860" w:rsidRDefault="00EC3860" w:rsidP="00EC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65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Ключевые слова: </w:t>
      </w:r>
      <w:r w:rsidRPr="00EC3860">
        <w:rPr>
          <w:rFonts w:ascii="Times New Roman" w:hAnsi="Times New Roman" w:cs="Times New Roman"/>
          <w:sz w:val="24"/>
          <w:szCs w:val="24"/>
          <w:lang w:val="ru-RU"/>
        </w:rPr>
        <w:t>договорное право, право Германии, история государства и права, Первая мировая война.</w:t>
      </w:r>
    </w:p>
    <w:p w:rsidR="0057765B" w:rsidRPr="00967529" w:rsidRDefault="0057765B" w:rsidP="00EC386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932E66" w:rsidRPr="00967529" w:rsidRDefault="00EC3860" w:rsidP="00EC386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765B">
        <w:rPr>
          <w:rFonts w:ascii="Times New Roman" w:hAnsi="Times New Roman" w:cs="Times New Roman"/>
          <w:i/>
          <w:sz w:val="24"/>
          <w:szCs w:val="24"/>
        </w:rPr>
        <w:t>The article analyzes the decisions of the German Imperial Court in the field of</w:t>
      </w:r>
      <w:r w:rsidR="00967529" w:rsidRPr="009675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765B">
        <w:rPr>
          <w:rFonts w:ascii="Times New Roman" w:hAnsi="Times New Roman" w:cs="Times New Roman"/>
          <w:i/>
          <w:sz w:val="24"/>
          <w:szCs w:val="24"/>
        </w:rPr>
        <w:t>contract law, indicating the development of new, deeper approaches to understanding the</w:t>
      </w:r>
      <w:r w:rsidR="00967529" w:rsidRPr="009675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765B">
        <w:rPr>
          <w:rFonts w:ascii="Times New Roman" w:hAnsi="Times New Roman" w:cs="Times New Roman"/>
          <w:i/>
          <w:sz w:val="24"/>
          <w:szCs w:val="24"/>
        </w:rPr>
        <w:t>performance of the contract and the circumstances preventing its performance during the</w:t>
      </w:r>
      <w:r w:rsidR="00967529" w:rsidRPr="009675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765B">
        <w:rPr>
          <w:rFonts w:ascii="Times New Roman" w:hAnsi="Times New Roman" w:cs="Times New Roman"/>
          <w:i/>
          <w:sz w:val="24"/>
          <w:szCs w:val="24"/>
        </w:rPr>
        <w:t>First World War.</w:t>
      </w:r>
    </w:p>
    <w:p w:rsidR="0057765B" w:rsidRDefault="0057765B" w:rsidP="00EC386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32E66" w:rsidRPr="00967529" w:rsidRDefault="00EC3860" w:rsidP="00EC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65B">
        <w:rPr>
          <w:rFonts w:ascii="Times New Roman" w:hAnsi="Times New Roman" w:cs="Times New Roman"/>
          <w:b/>
          <w:i/>
          <w:sz w:val="24"/>
          <w:szCs w:val="24"/>
        </w:rPr>
        <w:t>Keywords:</w:t>
      </w:r>
      <w:r w:rsidRPr="00EC3860">
        <w:rPr>
          <w:rFonts w:ascii="Times New Roman" w:hAnsi="Times New Roman" w:cs="Times New Roman"/>
          <w:sz w:val="24"/>
          <w:szCs w:val="24"/>
        </w:rPr>
        <w:t xml:space="preserve"> contract law, German law, history of state and law, the First World</w:t>
      </w:r>
      <w:r w:rsidR="00967529" w:rsidRPr="00967529">
        <w:rPr>
          <w:rFonts w:ascii="Times New Roman" w:hAnsi="Times New Roman" w:cs="Times New Roman"/>
          <w:sz w:val="24"/>
          <w:szCs w:val="24"/>
        </w:rPr>
        <w:t xml:space="preserve"> </w:t>
      </w:r>
      <w:r w:rsidRPr="00EC3860">
        <w:rPr>
          <w:rFonts w:ascii="Times New Roman" w:hAnsi="Times New Roman" w:cs="Times New Roman"/>
          <w:sz w:val="24"/>
          <w:szCs w:val="24"/>
        </w:rPr>
        <w:t>War</w:t>
      </w:r>
      <w:r w:rsidRPr="00967529">
        <w:rPr>
          <w:rFonts w:ascii="Times New Roman" w:hAnsi="Times New Roman" w:cs="Times New Roman"/>
          <w:sz w:val="24"/>
          <w:szCs w:val="24"/>
        </w:rPr>
        <w:t>.</w:t>
      </w:r>
    </w:p>
    <w:p w:rsidR="00EC3860" w:rsidRPr="00967529" w:rsidRDefault="00EC3860" w:rsidP="00FB4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860" w:rsidRPr="0057765B" w:rsidRDefault="00EC3860" w:rsidP="00EC386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776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Е.Н. </w:t>
      </w:r>
      <w:proofErr w:type="spellStart"/>
      <w:r w:rsidRPr="0057765B">
        <w:rPr>
          <w:rFonts w:ascii="Times New Roman" w:hAnsi="Times New Roman" w:cs="Times New Roman"/>
          <w:b/>
          <w:sz w:val="24"/>
          <w:szCs w:val="24"/>
          <w:lang w:val="ru-RU"/>
        </w:rPr>
        <w:t>Трикоз</w:t>
      </w:r>
      <w:proofErr w:type="spellEnd"/>
      <w:r w:rsidRPr="005776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57765B">
        <w:rPr>
          <w:rFonts w:ascii="Times New Roman" w:hAnsi="Times New Roman" w:cs="Times New Roman"/>
          <w:i/>
          <w:sz w:val="24"/>
          <w:szCs w:val="24"/>
          <w:lang w:val="ru-RU"/>
        </w:rPr>
        <w:t>кандидат юридических наук, доцент, доцент кафедры</w:t>
      </w:r>
      <w:r w:rsidR="005776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7765B">
        <w:rPr>
          <w:rFonts w:ascii="Times New Roman" w:hAnsi="Times New Roman" w:cs="Times New Roman"/>
          <w:i/>
          <w:sz w:val="24"/>
          <w:szCs w:val="24"/>
          <w:lang w:val="ru-RU"/>
        </w:rPr>
        <w:t>теории права и сравнительного правоведения Московского государственного института международных отношений (Университета)МИД РФ</w:t>
      </w:r>
    </w:p>
    <w:p w:rsidR="0057765B" w:rsidRDefault="0057765B" w:rsidP="00EC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3860" w:rsidRPr="00967529" w:rsidRDefault="00EC3860" w:rsidP="00EC38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765B">
        <w:rPr>
          <w:rFonts w:ascii="Times New Roman" w:hAnsi="Times New Roman" w:cs="Times New Roman"/>
          <w:b/>
          <w:sz w:val="24"/>
          <w:szCs w:val="24"/>
          <w:lang w:val="ru-RU"/>
        </w:rPr>
        <w:t>«Уложение» Василия Лупу 1646 года:</w:t>
      </w:r>
      <w:r w:rsidR="0057765B" w:rsidRPr="005776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7765B">
        <w:rPr>
          <w:rFonts w:ascii="Times New Roman" w:hAnsi="Times New Roman" w:cs="Times New Roman"/>
          <w:b/>
          <w:sz w:val="24"/>
          <w:szCs w:val="24"/>
          <w:lang w:val="ru-RU"/>
        </w:rPr>
        <w:t>особенности кодификации права</w:t>
      </w:r>
      <w:r w:rsidR="0096752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7765B">
        <w:rPr>
          <w:rFonts w:ascii="Times New Roman" w:hAnsi="Times New Roman" w:cs="Times New Roman"/>
          <w:b/>
          <w:sz w:val="24"/>
          <w:szCs w:val="24"/>
          <w:lang w:val="ru-RU"/>
        </w:rPr>
        <w:t>Молдавского княжества</w:t>
      </w:r>
    </w:p>
    <w:p w:rsidR="0057765B" w:rsidRDefault="0057765B" w:rsidP="00EC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3860" w:rsidRPr="00967529" w:rsidRDefault="00EC3860" w:rsidP="00EC386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7765B">
        <w:rPr>
          <w:rFonts w:ascii="Times New Roman" w:hAnsi="Times New Roman" w:cs="Times New Roman"/>
          <w:i/>
          <w:sz w:val="24"/>
          <w:szCs w:val="24"/>
          <w:lang w:val="ru-RU"/>
        </w:rPr>
        <w:t>Исследуется историко-культурная обстановка в Молдавском княжестве в</w:t>
      </w:r>
      <w:r w:rsidR="0096752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7765B">
        <w:rPr>
          <w:rFonts w:ascii="Times New Roman" w:hAnsi="Times New Roman" w:cs="Times New Roman"/>
          <w:i/>
          <w:sz w:val="24"/>
          <w:szCs w:val="24"/>
        </w:rPr>
        <w:t>XVI</w:t>
      </w:r>
      <w:r w:rsidRPr="0057765B">
        <w:rPr>
          <w:rFonts w:ascii="Times New Roman" w:hAnsi="Times New Roman" w:cs="Times New Roman"/>
          <w:i/>
          <w:sz w:val="24"/>
          <w:szCs w:val="24"/>
          <w:lang w:val="ru-RU"/>
        </w:rPr>
        <w:t>–</w:t>
      </w:r>
      <w:r w:rsidRPr="0057765B">
        <w:rPr>
          <w:rFonts w:ascii="Times New Roman" w:hAnsi="Times New Roman" w:cs="Times New Roman"/>
          <w:i/>
          <w:sz w:val="24"/>
          <w:szCs w:val="24"/>
        </w:rPr>
        <w:t>XVII</w:t>
      </w:r>
      <w:r w:rsidRPr="005776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вв. Основное внимание уделено периоду господаря Василия Лупу, ставшего инициатором создания свода законов под названием «Уложение» в 1646 </w:t>
      </w:r>
      <w:proofErr w:type="gramStart"/>
      <w:r w:rsidRPr="0057765B">
        <w:rPr>
          <w:rFonts w:ascii="Times New Roman" w:hAnsi="Times New Roman" w:cs="Times New Roman"/>
          <w:i/>
          <w:sz w:val="24"/>
          <w:szCs w:val="24"/>
          <w:lang w:val="ru-RU"/>
        </w:rPr>
        <w:t>г.</w:t>
      </w:r>
      <w:proofErr w:type="gramEnd"/>
      <w:r w:rsidR="0096752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7765B">
        <w:rPr>
          <w:rFonts w:ascii="Times New Roman" w:hAnsi="Times New Roman" w:cs="Times New Roman"/>
          <w:i/>
          <w:sz w:val="24"/>
          <w:szCs w:val="24"/>
          <w:lang w:val="ru-RU"/>
        </w:rPr>
        <w:t>Анализируются цели правовой реформы в Молдавии, успех кодификации права в</w:t>
      </w:r>
      <w:r w:rsidR="0096752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776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виде печатного «Уложения» Василия Лупу и его основные источники — византийские (греко-римские) и </w:t>
      </w:r>
      <w:proofErr w:type="spellStart"/>
      <w:r w:rsidRPr="0057765B">
        <w:rPr>
          <w:rFonts w:ascii="Times New Roman" w:hAnsi="Times New Roman" w:cs="Times New Roman"/>
          <w:i/>
          <w:sz w:val="24"/>
          <w:szCs w:val="24"/>
          <w:lang w:val="ru-RU"/>
        </w:rPr>
        <w:t>молдаво</w:t>
      </w:r>
      <w:proofErr w:type="spellEnd"/>
      <w:r w:rsidRPr="0057765B">
        <w:rPr>
          <w:rFonts w:ascii="Times New Roman" w:hAnsi="Times New Roman" w:cs="Times New Roman"/>
          <w:i/>
          <w:sz w:val="24"/>
          <w:szCs w:val="24"/>
          <w:lang w:val="ru-RU"/>
        </w:rPr>
        <w:t>-славянские документы.</w:t>
      </w:r>
    </w:p>
    <w:p w:rsidR="0057765B" w:rsidRDefault="0057765B" w:rsidP="00EC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3860" w:rsidRPr="00EC3860" w:rsidRDefault="00EC3860" w:rsidP="00EC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65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Ключевые слова: </w:t>
      </w:r>
      <w:r w:rsidRPr="00EC3860">
        <w:rPr>
          <w:rFonts w:ascii="Times New Roman" w:hAnsi="Times New Roman" w:cs="Times New Roman"/>
          <w:sz w:val="24"/>
          <w:szCs w:val="24"/>
          <w:lang w:val="ru-RU"/>
        </w:rPr>
        <w:t>молдавское государство, уложение, кодификация права, источники права, феодальное право, уголовное право, землевладение</w:t>
      </w:r>
    </w:p>
    <w:p w:rsidR="0057765B" w:rsidRPr="00967529" w:rsidRDefault="0057765B" w:rsidP="00AD2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64E" w:rsidRPr="00967529" w:rsidRDefault="00AD264E" w:rsidP="00AD26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765B">
        <w:rPr>
          <w:rFonts w:ascii="Times New Roman" w:hAnsi="Times New Roman" w:cs="Times New Roman"/>
          <w:i/>
          <w:sz w:val="24"/>
          <w:szCs w:val="24"/>
        </w:rPr>
        <w:t>The historical and cultural situation is explored in the Principality of Moldavia during</w:t>
      </w:r>
      <w:r w:rsidR="00967529" w:rsidRPr="009675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765B">
        <w:rPr>
          <w:rFonts w:ascii="Times New Roman" w:hAnsi="Times New Roman" w:cs="Times New Roman"/>
          <w:i/>
          <w:sz w:val="24"/>
          <w:szCs w:val="24"/>
        </w:rPr>
        <w:t xml:space="preserve">the XVI–XVII centuries. The author analyzes the reign of the prince </w:t>
      </w:r>
      <w:proofErr w:type="spellStart"/>
      <w:r w:rsidRPr="0057765B">
        <w:rPr>
          <w:rFonts w:ascii="Times New Roman" w:hAnsi="Times New Roman" w:cs="Times New Roman"/>
          <w:i/>
          <w:sz w:val="24"/>
          <w:szCs w:val="24"/>
        </w:rPr>
        <w:t>Vasily</w:t>
      </w:r>
      <w:proofErr w:type="spellEnd"/>
      <w:r w:rsidRPr="005776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7765B">
        <w:rPr>
          <w:rFonts w:ascii="Times New Roman" w:hAnsi="Times New Roman" w:cs="Times New Roman"/>
          <w:i/>
          <w:sz w:val="24"/>
          <w:szCs w:val="24"/>
        </w:rPr>
        <w:t>Lupu</w:t>
      </w:r>
      <w:proofErr w:type="spellEnd"/>
      <w:r w:rsidRPr="0057765B">
        <w:rPr>
          <w:rFonts w:ascii="Times New Roman" w:hAnsi="Times New Roman" w:cs="Times New Roman"/>
          <w:i/>
          <w:sz w:val="24"/>
          <w:szCs w:val="24"/>
        </w:rPr>
        <w:t>, who</w:t>
      </w:r>
      <w:r w:rsidR="00967529" w:rsidRPr="009675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765B">
        <w:rPr>
          <w:rFonts w:ascii="Times New Roman" w:hAnsi="Times New Roman" w:cs="Times New Roman"/>
          <w:i/>
          <w:sz w:val="24"/>
          <w:szCs w:val="24"/>
        </w:rPr>
        <w:t>initiated the code of laws called “</w:t>
      </w:r>
      <w:proofErr w:type="spellStart"/>
      <w:r w:rsidRPr="0057765B">
        <w:rPr>
          <w:rFonts w:ascii="Times New Roman" w:hAnsi="Times New Roman" w:cs="Times New Roman"/>
          <w:i/>
          <w:sz w:val="24"/>
          <w:szCs w:val="24"/>
        </w:rPr>
        <w:t>Pravila</w:t>
      </w:r>
      <w:proofErr w:type="spellEnd"/>
      <w:r w:rsidRPr="0057765B">
        <w:rPr>
          <w:rFonts w:ascii="Times New Roman" w:hAnsi="Times New Roman" w:cs="Times New Roman"/>
          <w:i/>
          <w:sz w:val="24"/>
          <w:szCs w:val="24"/>
        </w:rPr>
        <w:t>” in 1646. The main attention is paid to the objectives</w:t>
      </w:r>
      <w:r w:rsidR="00967529" w:rsidRPr="009675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765B">
        <w:rPr>
          <w:rFonts w:ascii="Times New Roman" w:hAnsi="Times New Roman" w:cs="Times New Roman"/>
          <w:i/>
          <w:sz w:val="24"/>
          <w:szCs w:val="24"/>
        </w:rPr>
        <w:t xml:space="preserve">of legal reform and </w:t>
      </w:r>
      <w:r w:rsidRPr="0057765B">
        <w:rPr>
          <w:rFonts w:ascii="Times New Roman" w:hAnsi="Times New Roman" w:cs="Times New Roman"/>
          <w:i/>
          <w:sz w:val="24"/>
          <w:szCs w:val="24"/>
        </w:rPr>
        <w:lastRenderedPageBreak/>
        <w:t>codification of law in the Principality of Moldavia. The sources</w:t>
      </w:r>
      <w:r w:rsidR="00967529" w:rsidRPr="009675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765B">
        <w:rPr>
          <w:rFonts w:ascii="Times New Roman" w:hAnsi="Times New Roman" w:cs="Times New Roman"/>
          <w:i/>
          <w:sz w:val="24"/>
          <w:szCs w:val="24"/>
        </w:rPr>
        <w:t xml:space="preserve">of the </w:t>
      </w:r>
      <w:proofErr w:type="spellStart"/>
      <w:r w:rsidRPr="0057765B">
        <w:rPr>
          <w:rFonts w:ascii="Times New Roman" w:hAnsi="Times New Roman" w:cs="Times New Roman"/>
          <w:i/>
          <w:sz w:val="24"/>
          <w:szCs w:val="24"/>
        </w:rPr>
        <w:t>Vasily</w:t>
      </w:r>
      <w:proofErr w:type="spellEnd"/>
      <w:r w:rsidRPr="005776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7765B">
        <w:rPr>
          <w:rFonts w:ascii="Times New Roman" w:hAnsi="Times New Roman" w:cs="Times New Roman"/>
          <w:i/>
          <w:sz w:val="24"/>
          <w:szCs w:val="24"/>
        </w:rPr>
        <w:t>Lupu</w:t>
      </w:r>
      <w:proofErr w:type="spellEnd"/>
      <w:r w:rsidRPr="0057765B">
        <w:rPr>
          <w:rFonts w:ascii="Times New Roman" w:hAnsi="Times New Roman" w:cs="Times New Roman"/>
          <w:i/>
          <w:sz w:val="24"/>
          <w:szCs w:val="24"/>
        </w:rPr>
        <w:t xml:space="preserve">’ law code </w:t>
      </w:r>
      <w:proofErr w:type="gramStart"/>
      <w:r w:rsidRPr="0057765B">
        <w:rPr>
          <w:rFonts w:ascii="Times New Roman" w:hAnsi="Times New Roman" w:cs="Times New Roman"/>
          <w:i/>
          <w:sz w:val="24"/>
          <w:szCs w:val="24"/>
        </w:rPr>
        <w:t>were</w:t>
      </w:r>
      <w:proofErr w:type="gramEnd"/>
      <w:r w:rsidRPr="0057765B">
        <w:rPr>
          <w:rFonts w:ascii="Times New Roman" w:hAnsi="Times New Roman" w:cs="Times New Roman"/>
          <w:i/>
          <w:sz w:val="24"/>
          <w:szCs w:val="24"/>
        </w:rPr>
        <w:t xml:space="preserve"> the Byzantine (</w:t>
      </w:r>
      <w:proofErr w:type="spellStart"/>
      <w:r w:rsidRPr="0057765B">
        <w:rPr>
          <w:rFonts w:ascii="Times New Roman" w:hAnsi="Times New Roman" w:cs="Times New Roman"/>
          <w:i/>
          <w:sz w:val="24"/>
          <w:szCs w:val="24"/>
        </w:rPr>
        <w:t>greco-roman</w:t>
      </w:r>
      <w:proofErr w:type="spellEnd"/>
      <w:r w:rsidRPr="0057765B">
        <w:rPr>
          <w:rFonts w:ascii="Times New Roman" w:hAnsi="Times New Roman" w:cs="Times New Roman"/>
          <w:i/>
          <w:sz w:val="24"/>
          <w:szCs w:val="24"/>
        </w:rPr>
        <w:t>) laws and the juridical</w:t>
      </w:r>
      <w:r w:rsidR="00967529" w:rsidRPr="009675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765B">
        <w:rPr>
          <w:rFonts w:ascii="Times New Roman" w:hAnsi="Times New Roman" w:cs="Times New Roman"/>
          <w:i/>
          <w:sz w:val="24"/>
          <w:szCs w:val="24"/>
        </w:rPr>
        <w:t>doctrine of Moldavian-Slavic jurists.</w:t>
      </w:r>
    </w:p>
    <w:p w:rsidR="0057765B" w:rsidRPr="0057765B" w:rsidRDefault="0057765B" w:rsidP="00AD264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C3860" w:rsidRPr="00AD264E" w:rsidRDefault="00AD264E" w:rsidP="00AD2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65B">
        <w:rPr>
          <w:rFonts w:ascii="Times New Roman" w:hAnsi="Times New Roman" w:cs="Times New Roman"/>
          <w:b/>
          <w:i/>
          <w:sz w:val="24"/>
          <w:szCs w:val="24"/>
        </w:rPr>
        <w:t xml:space="preserve">Keywords: </w:t>
      </w:r>
      <w:r w:rsidRPr="00AD264E">
        <w:rPr>
          <w:rFonts w:ascii="Times New Roman" w:hAnsi="Times New Roman" w:cs="Times New Roman"/>
          <w:sz w:val="24"/>
          <w:szCs w:val="24"/>
        </w:rPr>
        <w:t xml:space="preserve">Principality of Moldavia, </w:t>
      </w:r>
      <w:proofErr w:type="spellStart"/>
      <w:r w:rsidRPr="00AD264E">
        <w:rPr>
          <w:rFonts w:ascii="Times New Roman" w:hAnsi="Times New Roman" w:cs="Times New Roman"/>
          <w:sz w:val="24"/>
          <w:szCs w:val="24"/>
        </w:rPr>
        <w:t>pravila</w:t>
      </w:r>
      <w:proofErr w:type="spellEnd"/>
      <w:r w:rsidRPr="00AD264E">
        <w:rPr>
          <w:rFonts w:ascii="Times New Roman" w:hAnsi="Times New Roman" w:cs="Times New Roman"/>
          <w:sz w:val="24"/>
          <w:szCs w:val="24"/>
        </w:rPr>
        <w:t>, codification of law, sources of law,</w:t>
      </w:r>
      <w:r w:rsidR="00967529" w:rsidRPr="00967529">
        <w:rPr>
          <w:rFonts w:ascii="Times New Roman" w:hAnsi="Times New Roman" w:cs="Times New Roman"/>
          <w:sz w:val="24"/>
          <w:szCs w:val="24"/>
        </w:rPr>
        <w:t xml:space="preserve"> </w:t>
      </w:r>
      <w:r w:rsidRPr="00AD264E">
        <w:rPr>
          <w:rFonts w:ascii="Times New Roman" w:hAnsi="Times New Roman" w:cs="Times New Roman"/>
          <w:sz w:val="24"/>
          <w:szCs w:val="24"/>
        </w:rPr>
        <w:t>feudal law, criminal law, land ownership.</w:t>
      </w:r>
    </w:p>
    <w:p w:rsidR="00EC3860" w:rsidRPr="00AD264E" w:rsidRDefault="00EC3860" w:rsidP="00FB4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64E" w:rsidRPr="00AD264E" w:rsidRDefault="00AD264E" w:rsidP="00AD2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264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В.А. </w:t>
      </w:r>
      <w:proofErr w:type="spellStart"/>
      <w:r w:rsidRPr="00AD264E">
        <w:rPr>
          <w:rFonts w:ascii="Times New Roman" w:hAnsi="Times New Roman" w:cs="Times New Roman"/>
          <w:b/>
          <w:sz w:val="24"/>
          <w:szCs w:val="24"/>
          <w:lang w:val="ru-RU"/>
        </w:rPr>
        <w:t>Юматов</w:t>
      </w:r>
      <w:proofErr w:type="spellEnd"/>
      <w:r w:rsidRPr="00AD264E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AD264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AD264E">
        <w:rPr>
          <w:rFonts w:ascii="Times New Roman" w:hAnsi="Times New Roman" w:cs="Times New Roman"/>
          <w:i/>
          <w:sz w:val="24"/>
          <w:szCs w:val="24"/>
          <w:lang w:val="ru-RU"/>
        </w:rPr>
        <w:t>юрисконсульт АО «</w:t>
      </w:r>
      <w:proofErr w:type="spellStart"/>
      <w:r w:rsidRPr="00AD264E">
        <w:rPr>
          <w:rFonts w:ascii="Times New Roman" w:hAnsi="Times New Roman" w:cs="Times New Roman"/>
          <w:i/>
          <w:sz w:val="24"/>
          <w:szCs w:val="24"/>
          <w:lang w:val="ru-RU"/>
        </w:rPr>
        <w:t>Техснабэкспорт</w:t>
      </w:r>
      <w:proofErr w:type="spellEnd"/>
      <w:r w:rsidRPr="00AD264E">
        <w:rPr>
          <w:rFonts w:ascii="Times New Roman" w:hAnsi="Times New Roman" w:cs="Times New Roman"/>
          <w:i/>
          <w:sz w:val="24"/>
          <w:szCs w:val="24"/>
          <w:lang w:val="ru-RU"/>
        </w:rPr>
        <w:t>»</w:t>
      </w:r>
    </w:p>
    <w:p w:rsidR="00AD264E" w:rsidRDefault="00AD264E" w:rsidP="00AD2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64E" w:rsidRPr="00967529" w:rsidRDefault="00AD264E" w:rsidP="00AD26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765B">
        <w:rPr>
          <w:rFonts w:ascii="Times New Roman" w:hAnsi="Times New Roman" w:cs="Times New Roman"/>
          <w:b/>
          <w:sz w:val="24"/>
          <w:szCs w:val="24"/>
          <w:lang w:val="ru-RU"/>
        </w:rPr>
        <w:t>Роль намерений сторон</w:t>
      </w:r>
      <w:r w:rsidRPr="005776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7765B">
        <w:rPr>
          <w:rFonts w:ascii="Times New Roman" w:hAnsi="Times New Roman" w:cs="Times New Roman"/>
          <w:b/>
          <w:sz w:val="24"/>
          <w:szCs w:val="24"/>
          <w:lang w:val="ru-RU"/>
        </w:rPr>
        <w:t>в современном английском договорном праве</w:t>
      </w:r>
      <w:r w:rsidR="0096752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7765B">
        <w:rPr>
          <w:rFonts w:ascii="Times New Roman" w:hAnsi="Times New Roman" w:cs="Times New Roman"/>
          <w:b/>
          <w:sz w:val="24"/>
          <w:szCs w:val="24"/>
        </w:rPr>
        <w:t>XIX</w:t>
      </w:r>
      <w:r w:rsidRPr="005776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— начала </w:t>
      </w:r>
      <w:r w:rsidRPr="0057765B">
        <w:rPr>
          <w:rFonts w:ascii="Times New Roman" w:hAnsi="Times New Roman" w:cs="Times New Roman"/>
          <w:b/>
          <w:sz w:val="24"/>
          <w:szCs w:val="24"/>
        </w:rPr>
        <w:t>XXI</w:t>
      </w:r>
      <w:r w:rsidRPr="005776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в.</w:t>
      </w:r>
    </w:p>
    <w:p w:rsidR="0057765B" w:rsidRDefault="0057765B" w:rsidP="00AD2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64E" w:rsidRPr="00967529" w:rsidRDefault="00AD264E" w:rsidP="00AD26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7765B">
        <w:rPr>
          <w:rFonts w:ascii="Times New Roman" w:hAnsi="Times New Roman" w:cs="Times New Roman"/>
          <w:i/>
          <w:sz w:val="24"/>
          <w:szCs w:val="24"/>
          <w:lang w:val="ru-RU"/>
        </w:rPr>
        <w:t>Настоящая статья посвящена изучению роли намерений сторон в современном английском договорном праве посредством исследования тех корректировок, которые вносит в консенсуальную теорию судебная практика. Кроме</w:t>
      </w:r>
      <w:r w:rsidR="0096752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7765B">
        <w:rPr>
          <w:rFonts w:ascii="Times New Roman" w:hAnsi="Times New Roman" w:cs="Times New Roman"/>
          <w:i/>
          <w:sz w:val="24"/>
          <w:szCs w:val="24"/>
          <w:lang w:val="ru-RU"/>
        </w:rPr>
        <w:t>того, в статье демонстрируются причины необходимости таких корректировок</w:t>
      </w:r>
      <w:r w:rsidRPr="00AD264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7765B" w:rsidRDefault="0057765B" w:rsidP="00AD2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64E" w:rsidRPr="0057765B" w:rsidRDefault="00AD264E" w:rsidP="00AD2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65B">
        <w:rPr>
          <w:rFonts w:ascii="Times New Roman" w:hAnsi="Times New Roman" w:cs="Times New Roman"/>
          <w:b/>
          <w:i/>
          <w:sz w:val="24"/>
          <w:szCs w:val="24"/>
          <w:lang w:val="ru-RU"/>
        </w:rPr>
        <w:t>Ключевые слова:</w:t>
      </w:r>
      <w:r w:rsidRPr="00AD264E">
        <w:rPr>
          <w:rFonts w:ascii="Times New Roman" w:hAnsi="Times New Roman" w:cs="Times New Roman"/>
          <w:sz w:val="24"/>
          <w:szCs w:val="24"/>
          <w:lang w:val="ru-RU"/>
        </w:rPr>
        <w:t xml:space="preserve"> намерения сторон, консенсуальная теория, английское</w:t>
      </w:r>
      <w:r w:rsidR="005776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765B">
        <w:rPr>
          <w:rFonts w:ascii="Times New Roman" w:hAnsi="Times New Roman" w:cs="Times New Roman"/>
          <w:sz w:val="24"/>
          <w:szCs w:val="24"/>
          <w:lang w:val="ru-RU"/>
        </w:rPr>
        <w:t>договорное право.</w:t>
      </w:r>
    </w:p>
    <w:p w:rsidR="0057765B" w:rsidRDefault="0057765B" w:rsidP="00AD2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64E" w:rsidRPr="00967529" w:rsidRDefault="00AD264E" w:rsidP="00AD26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765B">
        <w:rPr>
          <w:rFonts w:ascii="Times New Roman" w:hAnsi="Times New Roman" w:cs="Times New Roman"/>
          <w:i/>
          <w:sz w:val="24"/>
          <w:szCs w:val="24"/>
        </w:rPr>
        <w:t>The article examines the role of parties’ intentions in modern English contract law</w:t>
      </w:r>
      <w:r w:rsidR="00967529" w:rsidRPr="009675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765B">
        <w:rPr>
          <w:rFonts w:ascii="Times New Roman" w:hAnsi="Times New Roman" w:cs="Times New Roman"/>
          <w:i/>
          <w:sz w:val="24"/>
          <w:szCs w:val="24"/>
        </w:rPr>
        <w:t>through investigation of adjustments to consensual theory made by case law. Besides, the</w:t>
      </w:r>
      <w:r w:rsidR="00967529" w:rsidRPr="009675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765B">
        <w:rPr>
          <w:rFonts w:ascii="Times New Roman" w:hAnsi="Times New Roman" w:cs="Times New Roman"/>
          <w:i/>
          <w:sz w:val="24"/>
          <w:szCs w:val="24"/>
        </w:rPr>
        <w:t>article sheds light on necessity of such adjustments.</w:t>
      </w:r>
    </w:p>
    <w:p w:rsidR="0057765B" w:rsidRDefault="0057765B" w:rsidP="00AD2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860" w:rsidRPr="00967529" w:rsidRDefault="00AD264E" w:rsidP="00AD2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65B">
        <w:rPr>
          <w:rFonts w:ascii="Times New Roman" w:hAnsi="Times New Roman" w:cs="Times New Roman"/>
          <w:b/>
          <w:i/>
          <w:sz w:val="24"/>
          <w:szCs w:val="24"/>
        </w:rPr>
        <w:t xml:space="preserve">Keywords: </w:t>
      </w:r>
      <w:r w:rsidRPr="00AD264E">
        <w:rPr>
          <w:rFonts w:ascii="Times New Roman" w:hAnsi="Times New Roman" w:cs="Times New Roman"/>
          <w:sz w:val="24"/>
          <w:szCs w:val="24"/>
        </w:rPr>
        <w:t>parties’ intentions, consensus theory of contract, English contract</w:t>
      </w:r>
      <w:r w:rsidR="00967529" w:rsidRPr="00967529">
        <w:rPr>
          <w:rFonts w:ascii="Times New Roman" w:hAnsi="Times New Roman" w:cs="Times New Roman"/>
          <w:sz w:val="24"/>
          <w:szCs w:val="24"/>
        </w:rPr>
        <w:t xml:space="preserve"> </w:t>
      </w:r>
      <w:r w:rsidRPr="00AD264E">
        <w:rPr>
          <w:rFonts w:ascii="Times New Roman" w:hAnsi="Times New Roman" w:cs="Times New Roman"/>
          <w:sz w:val="24"/>
          <w:szCs w:val="24"/>
        </w:rPr>
        <w:t>law</w:t>
      </w:r>
      <w:r w:rsidRPr="00967529">
        <w:rPr>
          <w:rFonts w:ascii="Times New Roman" w:hAnsi="Times New Roman" w:cs="Times New Roman"/>
          <w:sz w:val="24"/>
          <w:szCs w:val="24"/>
        </w:rPr>
        <w:t>.</w:t>
      </w:r>
    </w:p>
    <w:p w:rsidR="00EC3860" w:rsidRPr="00967529" w:rsidRDefault="00EC3860" w:rsidP="00FB4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64E" w:rsidRPr="00AD264E" w:rsidRDefault="00AD264E" w:rsidP="00AD26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D264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А.Ю. </w:t>
      </w:r>
      <w:proofErr w:type="spellStart"/>
      <w:r w:rsidRPr="00AD264E">
        <w:rPr>
          <w:rFonts w:ascii="Times New Roman" w:hAnsi="Times New Roman" w:cs="Times New Roman"/>
          <w:b/>
          <w:sz w:val="24"/>
          <w:szCs w:val="24"/>
          <w:lang w:val="ru-RU"/>
        </w:rPr>
        <w:t>Ишков</w:t>
      </w:r>
      <w:proofErr w:type="spellEnd"/>
      <w:r w:rsidRPr="00AD264E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AD26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264E">
        <w:rPr>
          <w:rFonts w:ascii="Times New Roman" w:hAnsi="Times New Roman" w:cs="Times New Roman"/>
          <w:i/>
          <w:sz w:val="24"/>
          <w:szCs w:val="24"/>
          <w:lang w:val="ru-RU"/>
        </w:rPr>
        <w:t>аспирант кафедры истории государства и права юридического факультета МГУ</w:t>
      </w:r>
    </w:p>
    <w:p w:rsidR="00AD264E" w:rsidRDefault="00AD264E" w:rsidP="00AD2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64E" w:rsidRPr="00AD264E" w:rsidRDefault="00AD264E" w:rsidP="00AD26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D264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Уголовный Ордонанс 1670 года </w:t>
      </w:r>
      <w:r w:rsidRPr="00AD264E">
        <w:rPr>
          <w:rFonts w:ascii="Times New Roman" w:hAnsi="Times New Roman" w:cs="Times New Roman"/>
          <w:b/>
          <w:sz w:val="24"/>
          <w:szCs w:val="24"/>
          <w:lang w:val="ru-RU"/>
        </w:rPr>
        <w:t>—</w:t>
      </w:r>
      <w:r w:rsidRPr="00AD264E">
        <w:rPr>
          <w:b/>
          <w:lang w:val="ru-RU"/>
        </w:rPr>
        <w:t xml:space="preserve"> </w:t>
      </w:r>
      <w:r w:rsidRPr="00AD264E">
        <w:rPr>
          <w:rFonts w:ascii="Times New Roman" w:hAnsi="Times New Roman" w:cs="Times New Roman"/>
          <w:b/>
          <w:sz w:val="24"/>
          <w:szCs w:val="24"/>
          <w:lang w:val="ru-RU"/>
        </w:rPr>
        <w:t>источник уголовно-процессуального права Франции эпохи абсолютизма</w:t>
      </w:r>
    </w:p>
    <w:p w:rsidR="00AD264E" w:rsidRDefault="00AD264E" w:rsidP="00AD2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64E" w:rsidRPr="00967529" w:rsidRDefault="00AD264E" w:rsidP="00AD26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D264E">
        <w:rPr>
          <w:rFonts w:ascii="Times New Roman" w:hAnsi="Times New Roman" w:cs="Times New Roman"/>
          <w:i/>
          <w:sz w:val="24"/>
          <w:szCs w:val="24"/>
          <w:lang w:val="ru-RU"/>
        </w:rPr>
        <w:t>В статье проводится историко-правовой анализ французского Уголовного</w:t>
      </w:r>
      <w:r w:rsidR="0096752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AD264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Ордонанса 1670 года, рассматриваются закреплённые в нем принципы и институты, характерные для уголовно-процессуального права Франции </w:t>
      </w:r>
      <w:r w:rsidRPr="00AD264E">
        <w:rPr>
          <w:rFonts w:ascii="Times New Roman" w:hAnsi="Times New Roman" w:cs="Times New Roman"/>
          <w:i/>
          <w:sz w:val="24"/>
          <w:szCs w:val="24"/>
        </w:rPr>
        <w:t>XVII</w:t>
      </w:r>
      <w:r w:rsidRPr="00AD264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в.</w:t>
      </w:r>
    </w:p>
    <w:p w:rsidR="00AD264E" w:rsidRDefault="00AD264E" w:rsidP="00AD2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64E" w:rsidRPr="00E04B00" w:rsidRDefault="00AD264E" w:rsidP="00AD2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264E">
        <w:rPr>
          <w:rFonts w:ascii="Times New Roman" w:hAnsi="Times New Roman" w:cs="Times New Roman"/>
          <w:b/>
          <w:i/>
          <w:sz w:val="24"/>
          <w:szCs w:val="24"/>
          <w:lang w:val="ru-RU"/>
        </w:rPr>
        <w:t>Ключевые слова:</w:t>
      </w:r>
      <w:r w:rsidRPr="00AD264E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государство и право Франции, история права в Новое</w:t>
      </w:r>
      <w:r w:rsidR="00E04B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264E">
        <w:rPr>
          <w:rFonts w:ascii="Times New Roman" w:hAnsi="Times New Roman" w:cs="Times New Roman"/>
          <w:sz w:val="24"/>
          <w:szCs w:val="24"/>
          <w:lang w:val="ru-RU"/>
        </w:rPr>
        <w:t>время, уголовно-процессуальное право Франции, уголовный процесс зару</w:t>
      </w:r>
      <w:r w:rsidRPr="00E04B00">
        <w:rPr>
          <w:rFonts w:ascii="Times New Roman" w:hAnsi="Times New Roman" w:cs="Times New Roman"/>
          <w:sz w:val="24"/>
          <w:szCs w:val="24"/>
          <w:lang w:val="ru-RU"/>
        </w:rPr>
        <w:t>бежных стран.</w:t>
      </w:r>
    </w:p>
    <w:p w:rsidR="00AD264E" w:rsidRPr="00E04B00" w:rsidRDefault="00AD264E" w:rsidP="00AD2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64E" w:rsidRPr="00E04B00" w:rsidRDefault="00AD264E" w:rsidP="00AD26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264E">
        <w:rPr>
          <w:rFonts w:ascii="Times New Roman" w:hAnsi="Times New Roman" w:cs="Times New Roman"/>
          <w:i/>
          <w:sz w:val="24"/>
          <w:szCs w:val="24"/>
        </w:rPr>
        <w:t>The article deals with the historical and legal analysis of the French Criminal Ordinance</w:t>
      </w:r>
      <w:r w:rsidR="00E04B00" w:rsidRPr="00E04B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264E">
        <w:rPr>
          <w:rFonts w:ascii="Times New Roman" w:hAnsi="Times New Roman" w:cs="Times New Roman"/>
          <w:i/>
          <w:sz w:val="24"/>
          <w:szCs w:val="24"/>
        </w:rPr>
        <w:t>of 1670, examines the principles and institutions embodied in it, which are characteristic</w:t>
      </w:r>
      <w:r w:rsidR="00E04B00" w:rsidRPr="00E04B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264E">
        <w:rPr>
          <w:rFonts w:ascii="Times New Roman" w:hAnsi="Times New Roman" w:cs="Times New Roman"/>
          <w:i/>
          <w:sz w:val="24"/>
          <w:szCs w:val="24"/>
        </w:rPr>
        <w:t>of the criminal procedural law of France of the XVII century.</w:t>
      </w:r>
    </w:p>
    <w:p w:rsidR="00E04B00" w:rsidRDefault="00E04B00" w:rsidP="00AD264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C3860" w:rsidRPr="00AD264E" w:rsidRDefault="00AD264E" w:rsidP="00FB4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64E">
        <w:rPr>
          <w:rFonts w:ascii="Times New Roman" w:hAnsi="Times New Roman" w:cs="Times New Roman"/>
          <w:b/>
          <w:i/>
          <w:sz w:val="24"/>
          <w:szCs w:val="24"/>
        </w:rPr>
        <w:t xml:space="preserve">Keywords: </w:t>
      </w:r>
      <w:r w:rsidRPr="00AD264E">
        <w:rPr>
          <w:rFonts w:ascii="Times New Roman" w:hAnsi="Times New Roman" w:cs="Times New Roman"/>
          <w:sz w:val="24"/>
          <w:szCs w:val="24"/>
        </w:rPr>
        <w:t>State and Law of France, history of law in modern times, Criminal</w:t>
      </w:r>
      <w:r w:rsidR="00E04B00" w:rsidRPr="00E04B00">
        <w:rPr>
          <w:rFonts w:ascii="Times New Roman" w:hAnsi="Times New Roman" w:cs="Times New Roman"/>
          <w:sz w:val="24"/>
          <w:szCs w:val="24"/>
        </w:rPr>
        <w:t xml:space="preserve"> </w:t>
      </w:r>
      <w:r w:rsidRPr="00AD264E">
        <w:rPr>
          <w:rFonts w:ascii="Times New Roman" w:hAnsi="Times New Roman" w:cs="Times New Roman"/>
          <w:sz w:val="24"/>
          <w:szCs w:val="24"/>
        </w:rPr>
        <w:t>proceedings of France, Criminal proceedings abroad.</w:t>
      </w:r>
      <w:bookmarkStart w:id="0" w:name="_GoBack"/>
      <w:bookmarkEnd w:id="0"/>
    </w:p>
    <w:sectPr w:rsidR="00EC3860" w:rsidRPr="00AD26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97D"/>
    <w:rsid w:val="00020C44"/>
    <w:rsid w:val="00040FAA"/>
    <w:rsid w:val="0004656D"/>
    <w:rsid w:val="00121AAA"/>
    <w:rsid w:val="00163605"/>
    <w:rsid w:val="00200B4E"/>
    <w:rsid w:val="002578E0"/>
    <w:rsid w:val="002D4A7C"/>
    <w:rsid w:val="003C1349"/>
    <w:rsid w:val="003E028C"/>
    <w:rsid w:val="0041777B"/>
    <w:rsid w:val="004E0064"/>
    <w:rsid w:val="005379FA"/>
    <w:rsid w:val="00542501"/>
    <w:rsid w:val="00551DFF"/>
    <w:rsid w:val="0057765B"/>
    <w:rsid w:val="005E23C8"/>
    <w:rsid w:val="00602221"/>
    <w:rsid w:val="007F750C"/>
    <w:rsid w:val="00801C25"/>
    <w:rsid w:val="00885983"/>
    <w:rsid w:val="008A7E3E"/>
    <w:rsid w:val="00932E66"/>
    <w:rsid w:val="00934FCF"/>
    <w:rsid w:val="00967529"/>
    <w:rsid w:val="009A7B6B"/>
    <w:rsid w:val="00A252D7"/>
    <w:rsid w:val="00AA7723"/>
    <w:rsid w:val="00AD264E"/>
    <w:rsid w:val="00BC0727"/>
    <w:rsid w:val="00C77EE3"/>
    <w:rsid w:val="00CE5D22"/>
    <w:rsid w:val="00CF5C46"/>
    <w:rsid w:val="00D369A1"/>
    <w:rsid w:val="00DC3BFC"/>
    <w:rsid w:val="00DD59ED"/>
    <w:rsid w:val="00E04B00"/>
    <w:rsid w:val="00E0538C"/>
    <w:rsid w:val="00E062CF"/>
    <w:rsid w:val="00E21BE2"/>
    <w:rsid w:val="00EA7167"/>
    <w:rsid w:val="00EC3860"/>
    <w:rsid w:val="00EE0745"/>
    <w:rsid w:val="00F05828"/>
    <w:rsid w:val="00F26231"/>
    <w:rsid w:val="00F4097D"/>
    <w:rsid w:val="00F43719"/>
    <w:rsid w:val="00F60067"/>
    <w:rsid w:val="00FB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2DAEB"/>
  <w15:chartTrackingRefBased/>
  <w15:docId w15:val="{DF07BD1C-9F27-44BE-98BE-9166B08F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1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Mazurkov</dc:creator>
  <cp:keywords/>
  <dc:description/>
  <cp:lastModifiedBy>Tatiana</cp:lastModifiedBy>
  <cp:revision>11</cp:revision>
  <dcterms:created xsi:type="dcterms:W3CDTF">2017-04-21T09:27:00Z</dcterms:created>
  <dcterms:modified xsi:type="dcterms:W3CDTF">2018-01-29T22:12:00Z</dcterms:modified>
</cp:coreProperties>
</file>