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Выходит один раз в два месяца</w:t>
      </w:r>
    </w:p>
    <w:p w:rsidR="00F4097D" w:rsidRPr="00F4097D" w:rsidRDefault="00F4097D" w:rsidP="00CF5C46">
      <w:pPr>
        <w:spacing w:after="0" w:line="240" w:lineRule="auto"/>
        <w:jc w:val="both"/>
        <w:rPr>
          <w:rFonts w:ascii="Times New Roman" w:hAnsi="Times New Roman" w:cs="Times New Roman"/>
          <w:sz w:val="24"/>
          <w:szCs w:val="24"/>
          <w:lang w:val="ru-RU"/>
        </w:rPr>
      </w:pPr>
    </w:p>
    <w:p w:rsidR="005379FA" w:rsidRPr="00FB4CA7" w:rsidRDefault="005E23C8" w:rsidP="005379FA">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A252D7">
        <w:rPr>
          <w:rFonts w:ascii="Times New Roman" w:hAnsi="Times New Roman" w:cs="Times New Roman"/>
          <w:b/>
          <w:sz w:val="24"/>
          <w:szCs w:val="24"/>
          <w:lang w:val="ru-RU"/>
        </w:rPr>
        <w:t>4</w:t>
      </w:r>
      <w:r>
        <w:rPr>
          <w:rFonts w:ascii="Times New Roman" w:hAnsi="Times New Roman" w:cs="Times New Roman"/>
          <w:b/>
          <w:sz w:val="24"/>
          <w:szCs w:val="24"/>
          <w:lang w:val="ru-RU"/>
        </w:rPr>
        <w:t xml:space="preserve"> – 2017</w:t>
      </w:r>
      <w:r w:rsidR="00F4097D" w:rsidRPr="00885983">
        <w:rPr>
          <w:rFonts w:ascii="Times New Roman" w:hAnsi="Times New Roman" w:cs="Times New Roman"/>
          <w:b/>
          <w:sz w:val="24"/>
          <w:szCs w:val="24"/>
          <w:lang w:val="ru-RU"/>
        </w:rPr>
        <w:t xml:space="preserve"> – </w:t>
      </w:r>
      <w:r w:rsidR="00FB4CA7">
        <w:rPr>
          <w:rFonts w:ascii="Times New Roman" w:hAnsi="Times New Roman" w:cs="Times New Roman"/>
          <w:b/>
          <w:sz w:val="24"/>
          <w:szCs w:val="24"/>
          <w:lang w:val="ru-RU"/>
        </w:rPr>
        <w:t>И</w:t>
      </w:r>
      <w:r w:rsidR="002D4A7C" w:rsidRPr="002D4A7C">
        <w:rPr>
          <w:rFonts w:ascii="Times New Roman" w:hAnsi="Times New Roman" w:cs="Times New Roman"/>
          <w:b/>
          <w:sz w:val="24"/>
          <w:szCs w:val="24"/>
          <w:lang w:val="ru-RU"/>
        </w:rPr>
        <w:t>юль–</w:t>
      </w:r>
      <w:r w:rsidR="00FB4CA7">
        <w:rPr>
          <w:rFonts w:ascii="Times New Roman" w:hAnsi="Times New Roman" w:cs="Times New Roman"/>
          <w:b/>
          <w:sz w:val="24"/>
          <w:szCs w:val="24"/>
          <w:lang w:val="ru-RU"/>
        </w:rPr>
        <w:t>А</w:t>
      </w:r>
      <w:r w:rsidR="002D4A7C" w:rsidRPr="002D4A7C">
        <w:rPr>
          <w:rFonts w:ascii="Times New Roman" w:hAnsi="Times New Roman" w:cs="Times New Roman"/>
          <w:b/>
          <w:sz w:val="24"/>
          <w:szCs w:val="24"/>
          <w:lang w:val="ru-RU"/>
        </w:rPr>
        <w:t>в</w:t>
      </w:r>
      <w:bookmarkStart w:id="0" w:name="_GoBack"/>
      <w:bookmarkEnd w:id="0"/>
      <w:r w:rsidR="002D4A7C" w:rsidRPr="002D4A7C">
        <w:rPr>
          <w:rFonts w:ascii="Times New Roman" w:hAnsi="Times New Roman" w:cs="Times New Roman"/>
          <w:b/>
          <w:sz w:val="24"/>
          <w:szCs w:val="24"/>
          <w:lang w:val="ru-RU"/>
        </w:rPr>
        <w:t>густ</w:t>
      </w:r>
    </w:p>
    <w:p w:rsidR="005379FA" w:rsidRDefault="005379FA" w:rsidP="005379FA">
      <w:pPr>
        <w:spacing w:after="0" w:line="240" w:lineRule="auto"/>
        <w:jc w:val="both"/>
        <w:rPr>
          <w:rFonts w:ascii="Times New Roman" w:hAnsi="Times New Roman" w:cs="Times New Roman"/>
          <w:sz w:val="24"/>
          <w:szCs w:val="24"/>
          <w:lang w:val="ru-RU"/>
        </w:rPr>
      </w:pPr>
    </w:p>
    <w:p w:rsidR="00FB4CA7" w:rsidRPr="00FB4CA7" w:rsidRDefault="00FB4CA7" w:rsidP="00FB4CA7">
      <w:pPr>
        <w:spacing w:after="0" w:line="240" w:lineRule="auto"/>
        <w:jc w:val="both"/>
        <w:rPr>
          <w:rFonts w:ascii="Times New Roman" w:hAnsi="Times New Roman" w:cs="Times New Roman"/>
          <w:i/>
          <w:sz w:val="24"/>
          <w:szCs w:val="24"/>
          <w:lang w:val="ru-RU"/>
        </w:rPr>
      </w:pPr>
      <w:r w:rsidRPr="00FB4CA7">
        <w:rPr>
          <w:rFonts w:ascii="Times New Roman" w:hAnsi="Times New Roman" w:cs="Times New Roman"/>
          <w:b/>
          <w:sz w:val="24"/>
          <w:szCs w:val="24"/>
          <w:lang w:val="ru-RU"/>
        </w:rPr>
        <w:t xml:space="preserve">И.С. Шиткина, </w:t>
      </w:r>
      <w:r w:rsidRPr="00FB4CA7">
        <w:rPr>
          <w:rFonts w:ascii="Times New Roman" w:hAnsi="Times New Roman" w:cs="Times New Roman"/>
          <w:i/>
          <w:sz w:val="24"/>
          <w:szCs w:val="24"/>
          <w:lang w:val="ru-RU"/>
        </w:rPr>
        <w:t>доктор юридических наук, профессор кафедры предпринимательского права юридического факультета МГУ</w:t>
      </w:r>
    </w:p>
    <w:p w:rsidR="005379FA" w:rsidRPr="005379FA" w:rsidRDefault="005379FA" w:rsidP="005379FA">
      <w:pPr>
        <w:spacing w:after="0" w:line="240" w:lineRule="auto"/>
        <w:jc w:val="both"/>
        <w:rPr>
          <w:rFonts w:ascii="Times New Roman" w:hAnsi="Times New Roman" w:cs="Times New Roman"/>
          <w:sz w:val="24"/>
          <w:szCs w:val="24"/>
          <w:lang w:val="ru-RU"/>
        </w:rPr>
      </w:pPr>
    </w:p>
    <w:p w:rsidR="005379FA" w:rsidRDefault="00FB4CA7" w:rsidP="00FB4CA7">
      <w:pPr>
        <w:spacing w:after="0" w:line="240" w:lineRule="auto"/>
        <w:jc w:val="both"/>
        <w:rPr>
          <w:rFonts w:ascii="Times New Roman" w:hAnsi="Times New Roman" w:cs="Times New Roman"/>
          <w:b/>
          <w:sz w:val="24"/>
          <w:szCs w:val="24"/>
          <w:lang w:val="ru-RU"/>
        </w:rPr>
      </w:pPr>
      <w:r w:rsidRPr="00FB4CA7">
        <w:rPr>
          <w:rFonts w:ascii="Times New Roman" w:hAnsi="Times New Roman" w:cs="Times New Roman"/>
          <w:b/>
          <w:sz w:val="24"/>
          <w:szCs w:val="24"/>
          <w:lang w:val="ru-RU"/>
        </w:rPr>
        <w:t>К</w:t>
      </w:r>
      <w:r>
        <w:rPr>
          <w:rFonts w:ascii="Times New Roman" w:hAnsi="Times New Roman" w:cs="Times New Roman"/>
          <w:b/>
          <w:sz w:val="24"/>
          <w:szCs w:val="24"/>
          <w:lang w:val="ru-RU"/>
        </w:rPr>
        <w:t>орпоративное право России: состояние и вектор развития</w:t>
      </w:r>
    </w:p>
    <w:p w:rsidR="005379FA" w:rsidRDefault="005379FA" w:rsidP="00CF5C46">
      <w:pPr>
        <w:spacing w:after="0" w:line="240" w:lineRule="auto"/>
        <w:jc w:val="both"/>
        <w:rPr>
          <w:rFonts w:ascii="Times New Roman" w:hAnsi="Times New Roman" w:cs="Times New Roman"/>
          <w:b/>
          <w:sz w:val="24"/>
          <w:szCs w:val="24"/>
          <w:lang w:val="ru-RU"/>
        </w:rPr>
      </w:pPr>
    </w:p>
    <w:p w:rsidR="005379FA" w:rsidRPr="005379FA" w:rsidRDefault="00FB4CA7" w:rsidP="00FB4CA7">
      <w:pPr>
        <w:spacing w:after="0" w:line="240" w:lineRule="auto"/>
        <w:rPr>
          <w:rFonts w:ascii="Times New Roman" w:hAnsi="Times New Roman" w:cs="Times New Roman"/>
          <w:i/>
          <w:sz w:val="24"/>
          <w:szCs w:val="24"/>
          <w:lang w:val="ru-RU"/>
        </w:rPr>
      </w:pPr>
      <w:r w:rsidRPr="00FB4CA7">
        <w:rPr>
          <w:rFonts w:ascii="Times New Roman" w:hAnsi="Times New Roman" w:cs="Times New Roman"/>
          <w:i/>
          <w:sz w:val="24"/>
          <w:szCs w:val="24"/>
          <w:lang w:val="ru-RU"/>
        </w:rPr>
        <w:t>В статье рассматривается понятие корпоративных правоотношений,</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анализируются их правовая природа, место корпоративного права в системе</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российского права с учетом произошедшего реформирования корпоративного</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законодательства. Автор также</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уделяет внимание особенностям источников</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российского корпоративного права.</w:t>
      </w:r>
    </w:p>
    <w:p w:rsidR="005379FA" w:rsidRDefault="005379FA" w:rsidP="005379FA">
      <w:pPr>
        <w:spacing w:after="0" w:line="240" w:lineRule="auto"/>
        <w:jc w:val="both"/>
        <w:rPr>
          <w:rFonts w:ascii="Times New Roman" w:hAnsi="Times New Roman" w:cs="Times New Roman"/>
          <w:b/>
          <w:i/>
          <w:sz w:val="24"/>
          <w:szCs w:val="24"/>
          <w:lang w:val="ru-RU"/>
        </w:rPr>
      </w:pPr>
    </w:p>
    <w:p w:rsidR="005379FA" w:rsidRPr="005379FA" w:rsidRDefault="005379FA" w:rsidP="00FB4CA7">
      <w:pPr>
        <w:spacing w:after="0" w:line="240" w:lineRule="auto"/>
        <w:jc w:val="both"/>
        <w:rPr>
          <w:rFonts w:ascii="Times New Roman" w:hAnsi="Times New Roman" w:cs="Times New Roman"/>
          <w:sz w:val="24"/>
          <w:szCs w:val="24"/>
          <w:lang w:val="ru-RU"/>
        </w:rPr>
      </w:pPr>
      <w:r w:rsidRPr="005379FA">
        <w:rPr>
          <w:rFonts w:ascii="Times New Roman" w:hAnsi="Times New Roman" w:cs="Times New Roman"/>
          <w:b/>
          <w:i/>
          <w:sz w:val="24"/>
          <w:szCs w:val="24"/>
          <w:lang w:val="ru-RU"/>
        </w:rPr>
        <w:t xml:space="preserve">Ключевые слова: </w:t>
      </w:r>
      <w:r w:rsidR="00FB4CA7" w:rsidRPr="00FB4CA7">
        <w:rPr>
          <w:rFonts w:ascii="Times New Roman" w:hAnsi="Times New Roman" w:cs="Times New Roman"/>
          <w:sz w:val="24"/>
          <w:szCs w:val="24"/>
          <w:lang w:val="ru-RU"/>
        </w:rPr>
        <w:t>корпоративные правоотношения, корпоративное право, корпорация, отрасль права, метод правового регулирования, источники</w:t>
      </w:r>
      <w:r w:rsidR="00FB4CA7">
        <w:rPr>
          <w:rFonts w:ascii="Times New Roman" w:hAnsi="Times New Roman" w:cs="Times New Roman"/>
          <w:sz w:val="24"/>
          <w:szCs w:val="24"/>
          <w:lang w:val="ru-RU"/>
        </w:rPr>
        <w:t xml:space="preserve"> </w:t>
      </w:r>
      <w:r w:rsidR="00FB4CA7" w:rsidRPr="00FB4CA7">
        <w:rPr>
          <w:rFonts w:ascii="Times New Roman" w:hAnsi="Times New Roman" w:cs="Times New Roman"/>
          <w:sz w:val="24"/>
          <w:szCs w:val="24"/>
          <w:lang w:val="ru-RU"/>
        </w:rPr>
        <w:t>права, орган корпорации, юридическое лицо.</w:t>
      </w:r>
    </w:p>
    <w:p w:rsidR="005379FA" w:rsidRPr="005379FA" w:rsidRDefault="005379FA" w:rsidP="005379FA">
      <w:pPr>
        <w:spacing w:after="0" w:line="240" w:lineRule="auto"/>
        <w:jc w:val="both"/>
        <w:rPr>
          <w:rFonts w:ascii="Times New Roman" w:hAnsi="Times New Roman" w:cs="Times New Roman"/>
          <w:sz w:val="24"/>
          <w:szCs w:val="24"/>
          <w:lang w:val="ru-RU"/>
        </w:rPr>
      </w:pPr>
    </w:p>
    <w:p w:rsidR="00FB4CA7" w:rsidRPr="00FB4CA7" w:rsidRDefault="00FB4CA7" w:rsidP="00FB4CA7">
      <w:pPr>
        <w:spacing w:after="0" w:line="240" w:lineRule="auto"/>
        <w:jc w:val="both"/>
        <w:rPr>
          <w:rFonts w:ascii="Times New Roman" w:hAnsi="Times New Roman" w:cs="Times New Roman"/>
          <w:i/>
          <w:sz w:val="24"/>
          <w:szCs w:val="24"/>
        </w:rPr>
      </w:pPr>
      <w:r w:rsidRPr="00FB4CA7">
        <w:rPr>
          <w:rFonts w:ascii="Times New Roman" w:hAnsi="Times New Roman" w:cs="Times New Roman"/>
          <w:i/>
          <w:sz w:val="24"/>
          <w:szCs w:val="24"/>
        </w:rPr>
        <w:t>The article analyses the concept of the corporate legal relations, their legal nature and place of corporate law in the system of Russian law in view of recent reform of corporate legislation. Author also focuses on the sources of Russian corporate law.</w:t>
      </w:r>
    </w:p>
    <w:p w:rsidR="00FB4CA7" w:rsidRDefault="00FB4CA7" w:rsidP="00FB4CA7">
      <w:pPr>
        <w:spacing w:after="0" w:line="240" w:lineRule="auto"/>
        <w:jc w:val="both"/>
        <w:rPr>
          <w:rFonts w:ascii="Times New Roman" w:hAnsi="Times New Roman" w:cs="Times New Roman"/>
          <w:i/>
          <w:sz w:val="24"/>
          <w:szCs w:val="24"/>
        </w:rPr>
      </w:pPr>
    </w:p>
    <w:p w:rsidR="005379FA" w:rsidRPr="005379FA" w:rsidRDefault="00FB4CA7" w:rsidP="005379FA">
      <w:pPr>
        <w:spacing w:after="0" w:line="240" w:lineRule="auto"/>
        <w:jc w:val="both"/>
        <w:rPr>
          <w:rFonts w:ascii="Times New Roman" w:hAnsi="Times New Roman" w:cs="Times New Roman"/>
          <w:sz w:val="24"/>
          <w:szCs w:val="24"/>
        </w:rPr>
      </w:pPr>
      <w:r w:rsidRPr="00FB4CA7">
        <w:rPr>
          <w:rFonts w:ascii="Times New Roman" w:hAnsi="Times New Roman" w:cs="Times New Roman"/>
          <w:b/>
          <w:i/>
          <w:sz w:val="24"/>
          <w:szCs w:val="24"/>
        </w:rPr>
        <w:t xml:space="preserve">Keywords: </w:t>
      </w:r>
      <w:r w:rsidRPr="00FB4CA7">
        <w:rPr>
          <w:rFonts w:ascii="Times New Roman" w:hAnsi="Times New Roman" w:cs="Times New Roman"/>
          <w:sz w:val="24"/>
          <w:szCs w:val="24"/>
        </w:rPr>
        <w:t>corporate legal relations, corporate law, corporation, branch of law, method of legal regulation, sources of law, body of the corporation, legal entity.</w:t>
      </w:r>
    </w:p>
    <w:p w:rsidR="005379FA" w:rsidRPr="005379FA" w:rsidRDefault="005379FA" w:rsidP="00CF5C46">
      <w:pPr>
        <w:spacing w:after="0" w:line="240" w:lineRule="auto"/>
        <w:jc w:val="both"/>
        <w:rPr>
          <w:rFonts w:ascii="Times New Roman" w:hAnsi="Times New Roman" w:cs="Times New Roman"/>
          <w:b/>
          <w:sz w:val="24"/>
          <w:szCs w:val="24"/>
        </w:rPr>
      </w:pPr>
    </w:p>
    <w:p w:rsidR="00FB4CA7" w:rsidRPr="00FB4CA7" w:rsidRDefault="00FB4CA7" w:rsidP="005379FA">
      <w:pPr>
        <w:spacing w:after="0" w:line="240" w:lineRule="auto"/>
        <w:jc w:val="both"/>
        <w:rPr>
          <w:rFonts w:ascii="Times New Roman" w:hAnsi="Times New Roman" w:cs="Times New Roman"/>
          <w:sz w:val="24"/>
          <w:szCs w:val="24"/>
          <w:lang w:val="ru-RU"/>
        </w:rPr>
      </w:pPr>
      <w:r w:rsidRPr="00FB4CA7">
        <w:rPr>
          <w:rFonts w:ascii="Times New Roman" w:hAnsi="Times New Roman" w:cs="Times New Roman"/>
          <w:sz w:val="24"/>
          <w:szCs w:val="24"/>
          <w:lang w:val="ru-RU"/>
        </w:rPr>
        <w:t>Проблемы частного права</w:t>
      </w:r>
    </w:p>
    <w:p w:rsidR="00FB4CA7" w:rsidRDefault="00FB4CA7" w:rsidP="005379FA">
      <w:pPr>
        <w:spacing w:after="0" w:line="240" w:lineRule="auto"/>
        <w:jc w:val="both"/>
        <w:rPr>
          <w:rFonts w:ascii="Times New Roman" w:hAnsi="Times New Roman" w:cs="Times New Roman"/>
          <w:b/>
          <w:sz w:val="24"/>
          <w:szCs w:val="24"/>
          <w:lang w:val="ru-RU"/>
        </w:rPr>
      </w:pPr>
    </w:p>
    <w:p w:rsidR="0041777B" w:rsidRPr="0041777B" w:rsidRDefault="0041777B" w:rsidP="0041777B">
      <w:pPr>
        <w:spacing w:after="0" w:line="240" w:lineRule="auto"/>
        <w:jc w:val="both"/>
        <w:rPr>
          <w:rFonts w:ascii="Times New Roman" w:hAnsi="Times New Roman" w:cs="Times New Roman"/>
          <w:b/>
          <w:sz w:val="24"/>
          <w:szCs w:val="24"/>
          <w:lang w:val="ru-RU"/>
        </w:rPr>
      </w:pPr>
      <w:r w:rsidRPr="0041777B">
        <w:rPr>
          <w:rFonts w:ascii="Times New Roman" w:hAnsi="Times New Roman" w:cs="Times New Roman"/>
          <w:b/>
          <w:sz w:val="24"/>
          <w:szCs w:val="24"/>
          <w:lang w:val="ru-RU"/>
        </w:rPr>
        <w:t xml:space="preserve">С.Ю. Филиппова, </w:t>
      </w:r>
      <w:r w:rsidRPr="0041777B">
        <w:rPr>
          <w:rFonts w:ascii="Times New Roman" w:hAnsi="Times New Roman" w:cs="Times New Roman"/>
          <w:i/>
          <w:sz w:val="24"/>
          <w:szCs w:val="24"/>
          <w:lang w:val="ru-RU"/>
        </w:rPr>
        <w:t>кандидат юридических наук, доцент кафедры коммерческого права и основ правоведения юридического факультета МГУ</w:t>
      </w:r>
    </w:p>
    <w:p w:rsidR="0041777B" w:rsidRPr="0041777B" w:rsidRDefault="0041777B" w:rsidP="0041777B">
      <w:pPr>
        <w:spacing w:after="0" w:line="240" w:lineRule="auto"/>
        <w:jc w:val="both"/>
        <w:rPr>
          <w:rFonts w:ascii="Times New Roman" w:hAnsi="Times New Roman" w:cs="Times New Roman"/>
          <w:b/>
          <w:sz w:val="24"/>
          <w:szCs w:val="24"/>
          <w:lang w:val="ru-RU"/>
        </w:rPr>
      </w:pPr>
    </w:p>
    <w:p w:rsidR="0041777B" w:rsidRDefault="0041777B" w:rsidP="0041777B">
      <w:pPr>
        <w:spacing w:after="0" w:line="240" w:lineRule="auto"/>
        <w:jc w:val="both"/>
        <w:rPr>
          <w:rFonts w:ascii="Times New Roman" w:hAnsi="Times New Roman" w:cs="Times New Roman"/>
          <w:b/>
          <w:sz w:val="24"/>
          <w:szCs w:val="24"/>
          <w:lang w:val="ru-RU"/>
        </w:rPr>
      </w:pPr>
      <w:r w:rsidRPr="0041777B">
        <w:rPr>
          <w:rFonts w:ascii="Times New Roman" w:hAnsi="Times New Roman" w:cs="Times New Roman"/>
          <w:b/>
          <w:sz w:val="24"/>
          <w:szCs w:val="24"/>
          <w:lang w:val="ru-RU"/>
        </w:rPr>
        <w:t>Распоряжения на случай смерти: опыт систематизации норм частного права</w:t>
      </w:r>
    </w:p>
    <w:p w:rsidR="0041777B" w:rsidRDefault="0041777B" w:rsidP="005379FA">
      <w:pPr>
        <w:spacing w:after="0" w:line="240" w:lineRule="auto"/>
        <w:jc w:val="both"/>
        <w:rPr>
          <w:rFonts w:ascii="Times New Roman" w:hAnsi="Times New Roman" w:cs="Times New Roman"/>
          <w:b/>
          <w:sz w:val="24"/>
          <w:szCs w:val="24"/>
          <w:lang w:val="ru-RU"/>
        </w:rPr>
      </w:pPr>
    </w:p>
    <w:p w:rsidR="00FB4CA7" w:rsidRDefault="00FB4CA7" w:rsidP="00FB4CA7">
      <w:pPr>
        <w:spacing w:after="0" w:line="240" w:lineRule="auto"/>
        <w:jc w:val="both"/>
        <w:rPr>
          <w:rFonts w:ascii="Times New Roman" w:hAnsi="Times New Roman" w:cs="Times New Roman"/>
          <w:i/>
          <w:sz w:val="24"/>
          <w:szCs w:val="24"/>
          <w:lang w:val="ru-RU"/>
        </w:rPr>
      </w:pPr>
      <w:r w:rsidRPr="00FB4CA7">
        <w:rPr>
          <w:rFonts w:ascii="Times New Roman" w:hAnsi="Times New Roman" w:cs="Times New Roman"/>
          <w:i/>
          <w:sz w:val="24"/>
          <w:szCs w:val="24"/>
          <w:lang w:val="ru-RU"/>
        </w:rPr>
        <w:t>В статье рассматриваются способы распоряжения на случай смерти,</w:t>
      </w:r>
      <w:r>
        <w:rPr>
          <w:rFonts w:ascii="Times New Roman" w:hAnsi="Times New Roman" w:cs="Times New Roman"/>
          <w:i/>
          <w:sz w:val="24"/>
          <w:szCs w:val="24"/>
          <w:lang w:val="ru-RU"/>
        </w:rPr>
        <w:t xml:space="preserve"> </w:t>
      </w:r>
      <w:r w:rsidRPr="00FB4CA7">
        <w:rPr>
          <w:rFonts w:ascii="Times New Roman" w:hAnsi="Times New Roman" w:cs="Times New Roman"/>
          <w:i/>
          <w:sz w:val="24"/>
          <w:szCs w:val="24"/>
          <w:lang w:val="ru-RU"/>
        </w:rPr>
        <w:t>предусмотренные нормами законодательства в частноправовой сфере. Выявляются закономерности регулирования распоряжений на случай смерти и основания ограничения свободы усмотрения субъектов. Сделан ряд практических выводов по применению различных распоряжений.</w:t>
      </w:r>
    </w:p>
    <w:p w:rsidR="00FB4CA7" w:rsidRDefault="00FB4CA7" w:rsidP="00FB4CA7">
      <w:pPr>
        <w:spacing w:after="0" w:line="240" w:lineRule="auto"/>
        <w:jc w:val="both"/>
        <w:rPr>
          <w:rFonts w:ascii="Times New Roman" w:hAnsi="Times New Roman" w:cs="Times New Roman"/>
          <w:i/>
          <w:sz w:val="24"/>
          <w:szCs w:val="24"/>
          <w:lang w:val="ru-RU"/>
        </w:rPr>
      </w:pPr>
    </w:p>
    <w:p w:rsidR="00FB4CA7" w:rsidRPr="00FB4CA7" w:rsidRDefault="00FB4CA7" w:rsidP="00FB4CA7">
      <w:pPr>
        <w:spacing w:after="0" w:line="240" w:lineRule="auto"/>
        <w:jc w:val="both"/>
        <w:rPr>
          <w:rFonts w:ascii="Times New Roman" w:hAnsi="Times New Roman" w:cs="Times New Roman"/>
          <w:sz w:val="24"/>
          <w:szCs w:val="24"/>
          <w:lang w:val="ru-RU"/>
        </w:rPr>
      </w:pPr>
      <w:r w:rsidRPr="00FB4CA7">
        <w:rPr>
          <w:rFonts w:ascii="Times New Roman" w:hAnsi="Times New Roman" w:cs="Times New Roman"/>
          <w:b/>
          <w:i/>
          <w:sz w:val="24"/>
          <w:szCs w:val="24"/>
          <w:lang w:val="ru-RU"/>
        </w:rPr>
        <w:lastRenderedPageBreak/>
        <w:t>Ключевые слова:</w:t>
      </w:r>
      <w:r w:rsidRPr="00FB4CA7">
        <w:rPr>
          <w:rFonts w:ascii="Times New Roman" w:hAnsi="Times New Roman" w:cs="Times New Roman"/>
          <w:i/>
          <w:sz w:val="24"/>
          <w:szCs w:val="24"/>
          <w:lang w:val="ru-RU"/>
        </w:rPr>
        <w:t xml:space="preserve"> </w:t>
      </w:r>
      <w:r w:rsidRPr="00FB4CA7">
        <w:rPr>
          <w:rFonts w:ascii="Times New Roman" w:hAnsi="Times New Roman" w:cs="Times New Roman"/>
          <w:sz w:val="24"/>
          <w:szCs w:val="24"/>
          <w:lang w:val="ru-RU"/>
        </w:rPr>
        <w:t>распоряжение на случай смерти, частное право, гражданское право, завещание, органы и ткани человека, опека и попечительство, систематизация законодательства.</w:t>
      </w:r>
    </w:p>
    <w:p w:rsidR="00FB4CA7" w:rsidRDefault="00FB4CA7" w:rsidP="00FB4CA7">
      <w:pPr>
        <w:spacing w:after="0" w:line="240" w:lineRule="auto"/>
        <w:jc w:val="both"/>
        <w:rPr>
          <w:rFonts w:ascii="Times New Roman" w:hAnsi="Times New Roman" w:cs="Times New Roman"/>
          <w:b/>
          <w:sz w:val="24"/>
          <w:szCs w:val="24"/>
          <w:lang w:val="ru-RU"/>
        </w:rPr>
      </w:pPr>
    </w:p>
    <w:p w:rsidR="0041777B" w:rsidRPr="0041777B" w:rsidRDefault="0041777B" w:rsidP="0041777B">
      <w:pPr>
        <w:spacing w:after="0" w:line="240" w:lineRule="auto"/>
        <w:jc w:val="both"/>
        <w:rPr>
          <w:rFonts w:ascii="Times New Roman" w:hAnsi="Times New Roman" w:cs="Times New Roman"/>
          <w:i/>
          <w:sz w:val="24"/>
          <w:szCs w:val="24"/>
        </w:rPr>
      </w:pPr>
      <w:r w:rsidRPr="0041777B">
        <w:rPr>
          <w:rFonts w:ascii="Times New Roman" w:hAnsi="Times New Roman" w:cs="Times New Roman"/>
          <w:i/>
          <w:sz w:val="24"/>
          <w:szCs w:val="24"/>
        </w:rPr>
        <w:t>The article discusses the order in case of death and stipulated norms of the legislation in the sphere of private law. Laws governing the regulation of death orders and the grounds for limiting the discretion of subjects are revealed. A number of practical conclusions on the application of various orders have been made.</w:t>
      </w:r>
    </w:p>
    <w:p w:rsidR="0041777B" w:rsidRDefault="0041777B" w:rsidP="0041777B">
      <w:pPr>
        <w:spacing w:after="0" w:line="240" w:lineRule="auto"/>
        <w:jc w:val="both"/>
        <w:rPr>
          <w:rFonts w:ascii="Times New Roman" w:hAnsi="Times New Roman" w:cs="Times New Roman"/>
          <w:b/>
          <w:i/>
          <w:sz w:val="24"/>
          <w:szCs w:val="24"/>
        </w:rPr>
      </w:pPr>
    </w:p>
    <w:p w:rsidR="00FB4CA7" w:rsidRPr="0041777B" w:rsidRDefault="0041777B" w:rsidP="0041777B">
      <w:pPr>
        <w:spacing w:after="0" w:line="240" w:lineRule="auto"/>
        <w:jc w:val="both"/>
        <w:rPr>
          <w:rFonts w:ascii="Times New Roman" w:hAnsi="Times New Roman" w:cs="Times New Roman"/>
          <w:sz w:val="24"/>
          <w:szCs w:val="24"/>
        </w:rPr>
      </w:pPr>
      <w:r w:rsidRPr="0041777B">
        <w:rPr>
          <w:rFonts w:ascii="Times New Roman" w:hAnsi="Times New Roman" w:cs="Times New Roman"/>
          <w:b/>
          <w:i/>
          <w:sz w:val="24"/>
          <w:szCs w:val="24"/>
        </w:rPr>
        <w:t>Keywords:</w:t>
      </w:r>
      <w:r w:rsidRPr="0041777B">
        <w:rPr>
          <w:rFonts w:ascii="Times New Roman" w:hAnsi="Times New Roman" w:cs="Times New Roman"/>
          <w:sz w:val="24"/>
          <w:szCs w:val="24"/>
        </w:rPr>
        <w:t xml:space="preserve"> death order, private law, civil law, will, human organs and tissues, guardianship, systematization of legislation.</w:t>
      </w:r>
    </w:p>
    <w:p w:rsidR="00FB4CA7" w:rsidRPr="0041777B" w:rsidRDefault="00FB4CA7" w:rsidP="00FB4CA7">
      <w:pPr>
        <w:spacing w:after="0" w:line="240" w:lineRule="auto"/>
        <w:jc w:val="both"/>
        <w:rPr>
          <w:rFonts w:ascii="Times New Roman" w:hAnsi="Times New Roman" w:cs="Times New Roman"/>
          <w:b/>
          <w:sz w:val="24"/>
          <w:szCs w:val="24"/>
        </w:rPr>
      </w:pPr>
    </w:p>
    <w:p w:rsidR="00FB4CA7" w:rsidRPr="0041777B" w:rsidRDefault="0041777B" w:rsidP="0041777B">
      <w:pPr>
        <w:spacing w:after="0" w:line="240" w:lineRule="auto"/>
        <w:jc w:val="both"/>
        <w:rPr>
          <w:rFonts w:ascii="Times New Roman" w:hAnsi="Times New Roman" w:cs="Times New Roman"/>
          <w:sz w:val="24"/>
          <w:szCs w:val="24"/>
          <w:lang w:val="ru-RU"/>
        </w:rPr>
      </w:pPr>
      <w:r w:rsidRPr="0041777B">
        <w:rPr>
          <w:rFonts w:ascii="Times New Roman" w:hAnsi="Times New Roman" w:cs="Times New Roman"/>
          <w:sz w:val="24"/>
          <w:szCs w:val="24"/>
          <w:lang w:val="ru-RU"/>
        </w:rPr>
        <w:t>Вопросы методологии юридической науки</w:t>
      </w:r>
    </w:p>
    <w:p w:rsidR="00FB4CA7" w:rsidRPr="0041777B" w:rsidRDefault="00FB4CA7" w:rsidP="005379FA">
      <w:pPr>
        <w:spacing w:after="0" w:line="240" w:lineRule="auto"/>
        <w:jc w:val="both"/>
        <w:rPr>
          <w:rFonts w:ascii="Times New Roman" w:hAnsi="Times New Roman" w:cs="Times New Roman"/>
          <w:b/>
          <w:sz w:val="24"/>
          <w:szCs w:val="24"/>
          <w:lang w:val="ru-RU"/>
        </w:rPr>
      </w:pPr>
    </w:p>
    <w:p w:rsidR="0041777B" w:rsidRPr="0041777B" w:rsidRDefault="0041777B" w:rsidP="0041777B">
      <w:pPr>
        <w:spacing w:after="0" w:line="240" w:lineRule="auto"/>
        <w:jc w:val="both"/>
        <w:rPr>
          <w:rFonts w:ascii="Times New Roman" w:hAnsi="Times New Roman" w:cs="Times New Roman"/>
          <w:sz w:val="24"/>
          <w:szCs w:val="24"/>
          <w:lang w:val="ru-RU"/>
        </w:rPr>
      </w:pPr>
      <w:r w:rsidRPr="0041777B">
        <w:rPr>
          <w:rFonts w:ascii="Times New Roman" w:hAnsi="Times New Roman" w:cs="Times New Roman"/>
          <w:b/>
          <w:sz w:val="24"/>
          <w:szCs w:val="24"/>
          <w:lang w:val="ru-RU"/>
        </w:rPr>
        <w:t xml:space="preserve">Д.Ю. Полдников, </w:t>
      </w:r>
      <w:r w:rsidRPr="0041777B">
        <w:rPr>
          <w:rFonts w:ascii="Times New Roman" w:hAnsi="Times New Roman" w:cs="Times New Roman"/>
          <w:i/>
          <w:sz w:val="24"/>
          <w:szCs w:val="24"/>
          <w:lang w:val="ru-RU"/>
        </w:rPr>
        <w:t>доктор юридических наук, доцент, старший научный сотрудник юридического факультета МГУ</w:t>
      </w:r>
    </w:p>
    <w:p w:rsidR="0041777B" w:rsidRDefault="0041777B" w:rsidP="0041777B">
      <w:pPr>
        <w:spacing w:after="0" w:line="240" w:lineRule="auto"/>
        <w:jc w:val="both"/>
        <w:rPr>
          <w:rFonts w:ascii="Times New Roman" w:hAnsi="Times New Roman" w:cs="Times New Roman"/>
          <w:b/>
          <w:sz w:val="24"/>
          <w:szCs w:val="24"/>
          <w:lang w:val="ru-RU"/>
        </w:rPr>
      </w:pPr>
    </w:p>
    <w:p w:rsidR="0041777B" w:rsidRDefault="0041777B" w:rsidP="0041777B">
      <w:pPr>
        <w:spacing w:after="0" w:line="240" w:lineRule="auto"/>
        <w:jc w:val="both"/>
        <w:rPr>
          <w:rFonts w:ascii="Times New Roman" w:hAnsi="Times New Roman" w:cs="Times New Roman"/>
          <w:b/>
          <w:sz w:val="24"/>
          <w:szCs w:val="24"/>
          <w:lang w:val="ru-RU"/>
        </w:rPr>
      </w:pPr>
      <w:r w:rsidRPr="0041777B">
        <w:rPr>
          <w:rFonts w:ascii="Times New Roman" w:hAnsi="Times New Roman" w:cs="Times New Roman"/>
          <w:b/>
          <w:sz w:val="24"/>
          <w:szCs w:val="24"/>
          <w:lang w:val="ru-RU"/>
        </w:rPr>
        <w:t>Функциональный метод сравнительной</w:t>
      </w:r>
      <w:r>
        <w:rPr>
          <w:rFonts w:ascii="Times New Roman" w:hAnsi="Times New Roman" w:cs="Times New Roman"/>
          <w:b/>
          <w:sz w:val="24"/>
          <w:szCs w:val="24"/>
          <w:lang w:val="ru-RU"/>
        </w:rPr>
        <w:t xml:space="preserve"> </w:t>
      </w:r>
      <w:r w:rsidRPr="0041777B">
        <w:rPr>
          <w:rFonts w:ascii="Times New Roman" w:hAnsi="Times New Roman" w:cs="Times New Roman"/>
          <w:b/>
          <w:sz w:val="24"/>
          <w:szCs w:val="24"/>
          <w:lang w:val="ru-RU"/>
        </w:rPr>
        <w:t>истории права в Европе</w:t>
      </w:r>
    </w:p>
    <w:p w:rsidR="0041777B" w:rsidRDefault="0041777B" w:rsidP="005379FA">
      <w:pPr>
        <w:spacing w:after="0" w:line="240" w:lineRule="auto"/>
        <w:jc w:val="both"/>
        <w:rPr>
          <w:rFonts w:ascii="Times New Roman" w:hAnsi="Times New Roman" w:cs="Times New Roman"/>
          <w:b/>
          <w:sz w:val="24"/>
          <w:szCs w:val="24"/>
          <w:lang w:val="ru-RU"/>
        </w:rPr>
      </w:pPr>
    </w:p>
    <w:p w:rsidR="00551DFF" w:rsidRPr="00121AAA" w:rsidRDefault="00551DFF" w:rsidP="00551DFF">
      <w:pPr>
        <w:spacing w:after="0" w:line="240" w:lineRule="auto"/>
        <w:jc w:val="both"/>
        <w:rPr>
          <w:rFonts w:ascii="Times New Roman" w:hAnsi="Times New Roman" w:cs="Times New Roman"/>
          <w:i/>
          <w:sz w:val="24"/>
          <w:szCs w:val="24"/>
          <w:lang w:val="ru-RU"/>
        </w:rPr>
      </w:pPr>
      <w:r w:rsidRPr="00121AAA">
        <w:rPr>
          <w:rFonts w:ascii="Times New Roman" w:hAnsi="Times New Roman" w:cs="Times New Roman"/>
          <w:i/>
          <w:sz w:val="24"/>
          <w:szCs w:val="24"/>
          <w:lang w:val="ru-RU"/>
        </w:rPr>
        <w:t>В статье рассматривается применение функционального метода сравнительного правоведения для сравнительного изучения истории права различных</w:t>
      </w:r>
      <w:r w:rsidR="00121AAA" w:rsidRPr="00121AAA">
        <w:rPr>
          <w:rFonts w:ascii="Times New Roman" w:hAnsi="Times New Roman" w:cs="Times New Roman"/>
          <w:i/>
          <w:sz w:val="24"/>
          <w:szCs w:val="24"/>
          <w:lang w:val="ru-RU"/>
        </w:rPr>
        <w:t xml:space="preserve"> </w:t>
      </w:r>
      <w:r w:rsidRPr="00121AAA">
        <w:rPr>
          <w:rFonts w:ascii="Times New Roman" w:hAnsi="Times New Roman" w:cs="Times New Roman"/>
          <w:i/>
          <w:sz w:val="24"/>
          <w:szCs w:val="24"/>
          <w:lang w:val="ru-RU"/>
        </w:rPr>
        <w:t>регионов Европы. Отмечается продуктивность учета функции (социального назначения) правовых норм при определении объектов и эмпирической базы сравнения и упорядочения полученных результатов. Констатируются ограничения, накладываемые данным методом при анализе выбранных объектов с точки зрения</w:t>
      </w:r>
      <w:r w:rsidR="00121AAA" w:rsidRPr="00121AAA">
        <w:rPr>
          <w:rFonts w:ascii="Times New Roman" w:hAnsi="Times New Roman" w:cs="Times New Roman"/>
          <w:i/>
          <w:sz w:val="24"/>
          <w:szCs w:val="24"/>
          <w:lang w:val="ru-RU"/>
        </w:rPr>
        <w:t xml:space="preserve"> </w:t>
      </w:r>
      <w:r w:rsidRPr="00121AAA">
        <w:rPr>
          <w:rFonts w:ascii="Times New Roman" w:hAnsi="Times New Roman" w:cs="Times New Roman"/>
          <w:i/>
          <w:sz w:val="24"/>
          <w:szCs w:val="24"/>
          <w:lang w:val="ru-RU"/>
        </w:rPr>
        <w:t>реального правового воздействия на общественные отношения.</w:t>
      </w:r>
    </w:p>
    <w:p w:rsidR="00121AAA" w:rsidRDefault="00121AAA" w:rsidP="00551DFF">
      <w:pPr>
        <w:spacing w:after="0" w:line="240" w:lineRule="auto"/>
        <w:jc w:val="both"/>
        <w:rPr>
          <w:rFonts w:ascii="Times New Roman" w:hAnsi="Times New Roman" w:cs="Times New Roman"/>
          <w:b/>
          <w:i/>
          <w:sz w:val="24"/>
          <w:szCs w:val="24"/>
          <w:lang w:val="ru-RU"/>
        </w:rPr>
      </w:pPr>
    </w:p>
    <w:p w:rsidR="00551DFF" w:rsidRPr="00121AAA" w:rsidRDefault="00551DFF" w:rsidP="00551DFF">
      <w:pPr>
        <w:spacing w:after="0" w:line="240" w:lineRule="auto"/>
        <w:jc w:val="both"/>
        <w:rPr>
          <w:rFonts w:ascii="Times New Roman" w:hAnsi="Times New Roman" w:cs="Times New Roman"/>
          <w:sz w:val="24"/>
          <w:szCs w:val="24"/>
          <w:lang w:val="ru-RU"/>
        </w:rPr>
      </w:pPr>
      <w:r w:rsidRPr="00121AAA">
        <w:rPr>
          <w:rFonts w:ascii="Times New Roman" w:hAnsi="Times New Roman" w:cs="Times New Roman"/>
          <w:b/>
          <w:i/>
          <w:sz w:val="24"/>
          <w:szCs w:val="24"/>
          <w:lang w:val="ru-RU"/>
        </w:rPr>
        <w:t>Ключевые слова:</w:t>
      </w:r>
      <w:r w:rsidRPr="00551DFF">
        <w:rPr>
          <w:rFonts w:ascii="Times New Roman" w:hAnsi="Times New Roman" w:cs="Times New Roman"/>
          <w:sz w:val="24"/>
          <w:szCs w:val="24"/>
          <w:lang w:val="ru-RU"/>
        </w:rPr>
        <w:t xml:space="preserve"> история права в Европе, функциональный метод, критерии</w:t>
      </w:r>
      <w:r w:rsidRPr="00121AAA">
        <w:rPr>
          <w:rFonts w:ascii="Times New Roman" w:hAnsi="Times New Roman" w:cs="Times New Roman"/>
          <w:sz w:val="24"/>
          <w:szCs w:val="24"/>
          <w:lang w:val="ru-RU"/>
        </w:rPr>
        <w:t xml:space="preserve"> </w:t>
      </w:r>
      <w:r w:rsidRPr="00551DFF">
        <w:rPr>
          <w:rFonts w:ascii="Times New Roman" w:hAnsi="Times New Roman" w:cs="Times New Roman"/>
          <w:sz w:val="24"/>
          <w:szCs w:val="24"/>
          <w:lang w:val="ru-RU"/>
        </w:rPr>
        <w:t>сравнения</w:t>
      </w:r>
      <w:r w:rsidRPr="00121AAA">
        <w:rPr>
          <w:rFonts w:ascii="Times New Roman" w:hAnsi="Times New Roman" w:cs="Times New Roman"/>
          <w:sz w:val="24"/>
          <w:szCs w:val="24"/>
          <w:lang w:val="ru-RU"/>
        </w:rPr>
        <w:t xml:space="preserve">, </w:t>
      </w:r>
      <w:r w:rsidRPr="00551DFF">
        <w:rPr>
          <w:rFonts w:ascii="Times New Roman" w:hAnsi="Times New Roman" w:cs="Times New Roman"/>
          <w:sz w:val="24"/>
          <w:szCs w:val="24"/>
          <w:lang w:val="ru-RU"/>
        </w:rPr>
        <w:t>презумпция</w:t>
      </w:r>
      <w:r w:rsidRPr="00121AAA">
        <w:rPr>
          <w:rFonts w:ascii="Times New Roman" w:hAnsi="Times New Roman" w:cs="Times New Roman"/>
          <w:sz w:val="24"/>
          <w:szCs w:val="24"/>
          <w:lang w:val="ru-RU"/>
        </w:rPr>
        <w:t xml:space="preserve"> </w:t>
      </w:r>
      <w:r w:rsidRPr="00551DFF">
        <w:rPr>
          <w:rFonts w:ascii="Times New Roman" w:hAnsi="Times New Roman" w:cs="Times New Roman"/>
          <w:sz w:val="24"/>
          <w:szCs w:val="24"/>
          <w:lang w:val="ru-RU"/>
        </w:rPr>
        <w:t>сходства</w:t>
      </w:r>
      <w:r w:rsidRPr="00121AAA">
        <w:rPr>
          <w:rFonts w:ascii="Times New Roman" w:hAnsi="Times New Roman" w:cs="Times New Roman"/>
          <w:sz w:val="24"/>
          <w:szCs w:val="24"/>
          <w:lang w:val="ru-RU"/>
        </w:rPr>
        <w:t>.</w:t>
      </w:r>
    </w:p>
    <w:p w:rsidR="00121AAA" w:rsidRPr="00D369A1" w:rsidRDefault="00121AAA" w:rsidP="00551DFF">
      <w:pPr>
        <w:spacing w:after="0" w:line="240" w:lineRule="auto"/>
        <w:jc w:val="both"/>
        <w:rPr>
          <w:rFonts w:ascii="Times New Roman" w:hAnsi="Times New Roman" w:cs="Times New Roman"/>
          <w:sz w:val="24"/>
          <w:szCs w:val="24"/>
          <w:lang w:val="ru-RU"/>
        </w:rPr>
      </w:pPr>
    </w:p>
    <w:p w:rsidR="00551DFF" w:rsidRPr="00BC0727" w:rsidRDefault="00551DFF" w:rsidP="00551DFF">
      <w:pPr>
        <w:spacing w:after="0" w:line="240" w:lineRule="auto"/>
        <w:jc w:val="both"/>
        <w:rPr>
          <w:rFonts w:ascii="Times New Roman" w:hAnsi="Times New Roman" w:cs="Times New Roman"/>
          <w:i/>
          <w:sz w:val="24"/>
          <w:szCs w:val="24"/>
        </w:rPr>
      </w:pPr>
      <w:r w:rsidRPr="00BC0727">
        <w:rPr>
          <w:rFonts w:ascii="Times New Roman" w:hAnsi="Times New Roman" w:cs="Times New Roman"/>
          <w:i/>
          <w:sz w:val="24"/>
          <w:szCs w:val="24"/>
        </w:rPr>
        <w:t>The functional method of comparative law may be applied in comparative studies of</w:t>
      </w:r>
      <w:r w:rsidR="00121AAA" w:rsidRPr="00BC0727">
        <w:rPr>
          <w:rFonts w:ascii="Times New Roman" w:hAnsi="Times New Roman" w:cs="Times New Roman"/>
          <w:i/>
          <w:sz w:val="24"/>
          <w:szCs w:val="24"/>
        </w:rPr>
        <w:t xml:space="preserve"> </w:t>
      </w:r>
      <w:r w:rsidRPr="00BC0727">
        <w:rPr>
          <w:rFonts w:ascii="Times New Roman" w:hAnsi="Times New Roman" w:cs="Times New Roman"/>
          <w:i/>
          <w:sz w:val="24"/>
          <w:szCs w:val="24"/>
        </w:rPr>
        <w:t>European legal tradition. The functions of legal norms can help legal historians to determine</w:t>
      </w:r>
      <w:r w:rsidR="00121AAA" w:rsidRPr="00BC0727">
        <w:rPr>
          <w:rFonts w:ascii="Times New Roman" w:hAnsi="Times New Roman" w:cs="Times New Roman"/>
          <w:i/>
          <w:sz w:val="24"/>
          <w:szCs w:val="24"/>
        </w:rPr>
        <w:t xml:space="preserve"> </w:t>
      </w:r>
      <w:r w:rsidRPr="00BC0727">
        <w:rPr>
          <w:rFonts w:ascii="Times New Roman" w:hAnsi="Times New Roman" w:cs="Times New Roman"/>
          <w:i/>
          <w:sz w:val="24"/>
          <w:szCs w:val="24"/>
        </w:rPr>
        <w:t>the objects of comparison and the sources of analysis (the initial stage of research)</w:t>
      </w:r>
      <w:r w:rsidR="00121AAA" w:rsidRPr="00BC0727">
        <w:rPr>
          <w:rFonts w:ascii="Times New Roman" w:hAnsi="Times New Roman" w:cs="Times New Roman"/>
          <w:i/>
          <w:sz w:val="24"/>
          <w:szCs w:val="24"/>
        </w:rPr>
        <w:t xml:space="preserve"> </w:t>
      </w:r>
      <w:r w:rsidRPr="00BC0727">
        <w:rPr>
          <w:rFonts w:ascii="Times New Roman" w:hAnsi="Times New Roman" w:cs="Times New Roman"/>
          <w:i/>
          <w:sz w:val="24"/>
          <w:szCs w:val="24"/>
        </w:rPr>
        <w:t>and to arrange the results at the final stage. Yet, at the stage of analysis (the second stage)</w:t>
      </w:r>
      <w:r w:rsidR="00121AAA" w:rsidRPr="00BC0727">
        <w:rPr>
          <w:rFonts w:ascii="Times New Roman" w:hAnsi="Times New Roman" w:cs="Times New Roman"/>
          <w:i/>
          <w:sz w:val="24"/>
          <w:szCs w:val="24"/>
        </w:rPr>
        <w:t xml:space="preserve"> </w:t>
      </w:r>
      <w:r w:rsidRPr="00BC0727">
        <w:rPr>
          <w:rFonts w:ascii="Times New Roman" w:hAnsi="Times New Roman" w:cs="Times New Roman"/>
          <w:i/>
          <w:sz w:val="24"/>
          <w:szCs w:val="24"/>
        </w:rPr>
        <w:t>the functional method limits the scope of the research to the 'law-in-action'.</w:t>
      </w:r>
    </w:p>
    <w:p w:rsidR="00121AAA" w:rsidRDefault="00121AAA" w:rsidP="00551DFF">
      <w:pPr>
        <w:spacing w:after="0" w:line="240" w:lineRule="auto"/>
        <w:jc w:val="both"/>
        <w:rPr>
          <w:rFonts w:ascii="Times New Roman" w:hAnsi="Times New Roman" w:cs="Times New Roman"/>
          <w:sz w:val="24"/>
          <w:szCs w:val="24"/>
        </w:rPr>
      </w:pPr>
    </w:p>
    <w:p w:rsidR="00551DFF" w:rsidRPr="00121AAA" w:rsidRDefault="00551DFF" w:rsidP="00551DFF">
      <w:pPr>
        <w:spacing w:after="0" w:line="240" w:lineRule="auto"/>
        <w:jc w:val="both"/>
        <w:rPr>
          <w:rFonts w:ascii="Times New Roman" w:hAnsi="Times New Roman" w:cs="Times New Roman"/>
          <w:sz w:val="24"/>
          <w:szCs w:val="24"/>
        </w:rPr>
      </w:pPr>
      <w:r w:rsidRPr="00121AAA">
        <w:rPr>
          <w:rFonts w:ascii="Times New Roman" w:hAnsi="Times New Roman" w:cs="Times New Roman"/>
          <w:b/>
          <w:i/>
          <w:sz w:val="24"/>
          <w:szCs w:val="24"/>
        </w:rPr>
        <w:t xml:space="preserve">Keywords: </w:t>
      </w:r>
      <w:r w:rsidRPr="00551DFF">
        <w:rPr>
          <w:rFonts w:ascii="Times New Roman" w:hAnsi="Times New Roman" w:cs="Times New Roman"/>
          <w:sz w:val="24"/>
          <w:szCs w:val="24"/>
        </w:rPr>
        <w:t>European legal history, functional method, criteria of comparison,</w:t>
      </w:r>
      <w:r w:rsidR="00121AAA" w:rsidRPr="00121AAA">
        <w:rPr>
          <w:rFonts w:ascii="Times New Roman" w:hAnsi="Times New Roman" w:cs="Times New Roman"/>
          <w:sz w:val="24"/>
          <w:szCs w:val="24"/>
        </w:rPr>
        <w:t xml:space="preserve"> </w:t>
      </w:r>
      <w:proofErr w:type="spellStart"/>
      <w:r w:rsidRPr="00121AAA">
        <w:rPr>
          <w:rFonts w:ascii="Times New Roman" w:hAnsi="Times New Roman" w:cs="Times New Roman"/>
          <w:sz w:val="24"/>
          <w:szCs w:val="24"/>
        </w:rPr>
        <w:t>praesumptio</w:t>
      </w:r>
      <w:proofErr w:type="spellEnd"/>
      <w:r w:rsidRPr="00121AAA">
        <w:rPr>
          <w:rFonts w:ascii="Times New Roman" w:hAnsi="Times New Roman" w:cs="Times New Roman"/>
          <w:sz w:val="24"/>
          <w:szCs w:val="24"/>
        </w:rPr>
        <w:t xml:space="preserve"> </w:t>
      </w:r>
      <w:proofErr w:type="spellStart"/>
      <w:r w:rsidRPr="00121AAA">
        <w:rPr>
          <w:rFonts w:ascii="Times New Roman" w:hAnsi="Times New Roman" w:cs="Times New Roman"/>
          <w:sz w:val="24"/>
          <w:szCs w:val="24"/>
        </w:rPr>
        <w:t>similitudinis</w:t>
      </w:r>
      <w:proofErr w:type="spellEnd"/>
      <w:r w:rsidRPr="00121AAA">
        <w:rPr>
          <w:rFonts w:ascii="Times New Roman" w:hAnsi="Times New Roman" w:cs="Times New Roman"/>
          <w:sz w:val="24"/>
          <w:szCs w:val="24"/>
        </w:rPr>
        <w:t>.</w:t>
      </w:r>
    </w:p>
    <w:p w:rsidR="00551DFF" w:rsidRPr="00121AAA" w:rsidRDefault="00551DFF" w:rsidP="005379FA">
      <w:pPr>
        <w:spacing w:after="0" w:line="240" w:lineRule="auto"/>
        <w:jc w:val="both"/>
        <w:rPr>
          <w:rFonts w:ascii="Times New Roman" w:hAnsi="Times New Roman" w:cs="Times New Roman"/>
          <w:b/>
          <w:sz w:val="24"/>
          <w:szCs w:val="24"/>
        </w:rPr>
      </w:pPr>
    </w:p>
    <w:p w:rsidR="00121AAA" w:rsidRPr="00121AAA" w:rsidRDefault="00121AAA" w:rsidP="005379FA">
      <w:pPr>
        <w:spacing w:after="0" w:line="240" w:lineRule="auto"/>
        <w:jc w:val="both"/>
        <w:rPr>
          <w:rFonts w:ascii="Times New Roman" w:hAnsi="Times New Roman" w:cs="Times New Roman"/>
          <w:sz w:val="24"/>
          <w:szCs w:val="24"/>
          <w:lang w:val="ru-RU"/>
        </w:rPr>
      </w:pPr>
      <w:r w:rsidRPr="00121AAA">
        <w:rPr>
          <w:rFonts w:ascii="Times New Roman" w:hAnsi="Times New Roman" w:cs="Times New Roman"/>
          <w:sz w:val="24"/>
          <w:szCs w:val="24"/>
          <w:lang w:val="ru-RU"/>
        </w:rPr>
        <w:t>Право и социология</w:t>
      </w:r>
    </w:p>
    <w:p w:rsidR="00121AAA" w:rsidRDefault="00121AAA" w:rsidP="005379FA">
      <w:pPr>
        <w:spacing w:after="0" w:line="240" w:lineRule="auto"/>
        <w:jc w:val="both"/>
        <w:rPr>
          <w:rFonts w:ascii="Times New Roman" w:hAnsi="Times New Roman" w:cs="Times New Roman"/>
          <w:b/>
          <w:sz w:val="24"/>
          <w:szCs w:val="24"/>
          <w:lang w:val="ru-RU"/>
        </w:rPr>
      </w:pPr>
    </w:p>
    <w:p w:rsidR="00121AAA" w:rsidRPr="00121AAA" w:rsidRDefault="00121AAA" w:rsidP="00121AAA">
      <w:pPr>
        <w:spacing w:after="0" w:line="240" w:lineRule="auto"/>
        <w:jc w:val="both"/>
        <w:rPr>
          <w:rFonts w:ascii="Times New Roman" w:hAnsi="Times New Roman" w:cs="Times New Roman"/>
          <w:i/>
          <w:sz w:val="24"/>
          <w:szCs w:val="24"/>
          <w:lang w:val="ru-RU"/>
        </w:rPr>
      </w:pPr>
      <w:r w:rsidRPr="00121AAA">
        <w:rPr>
          <w:rFonts w:ascii="Times New Roman" w:hAnsi="Times New Roman" w:cs="Times New Roman"/>
          <w:b/>
          <w:sz w:val="24"/>
          <w:szCs w:val="24"/>
          <w:lang w:val="ru-RU"/>
        </w:rPr>
        <w:t xml:space="preserve">М.Н. Марченко, </w:t>
      </w:r>
      <w:r w:rsidRPr="00121AAA">
        <w:rPr>
          <w:rFonts w:ascii="Times New Roman" w:hAnsi="Times New Roman" w:cs="Times New Roman"/>
          <w:i/>
          <w:sz w:val="24"/>
          <w:szCs w:val="24"/>
          <w:lang w:val="ru-RU"/>
        </w:rPr>
        <w:t>доктор юридических наук, профессор, заслуженный</w:t>
      </w:r>
      <w:r>
        <w:rPr>
          <w:rFonts w:ascii="Times New Roman" w:hAnsi="Times New Roman" w:cs="Times New Roman"/>
          <w:i/>
          <w:sz w:val="24"/>
          <w:szCs w:val="24"/>
          <w:lang w:val="ru-RU"/>
        </w:rPr>
        <w:t xml:space="preserve"> </w:t>
      </w:r>
      <w:r w:rsidRPr="00121AAA">
        <w:rPr>
          <w:rFonts w:ascii="Times New Roman" w:hAnsi="Times New Roman" w:cs="Times New Roman"/>
          <w:i/>
          <w:sz w:val="24"/>
          <w:szCs w:val="24"/>
          <w:lang w:val="ru-RU"/>
        </w:rPr>
        <w:t>деятель науки РФ, заведующий кафедрой теории государства и права</w:t>
      </w:r>
      <w:r>
        <w:rPr>
          <w:rFonts w:ascii="Times New Roman" w:hAnsi="Times New Roman" w:cs="Times New Roman"/>
          <w:i/>
          <w:sz w:val="24"/>
          <w:szCs w:val="24"/>
          <w:lang w:val="ru-RU"/>
        </w:rPr>
        <w:t xml:space="preserve"> </w:t>
      </w:r>
      <w:r w:rsidRPr="00121AAA">
        <w:rPr>
          <w:rFonts w:ascii="Times New Roman" w:hAnsi="Times New Roman" w:cs="Times New Roman"/>
          <w:i/>
          <w:sz w:val="24"/>
          <w:szCs w:val="24"/>
          <w:lang w:val="ru-RU"/>
        </w:rPr>
        <w:t xml:space="preserve">и политологии юридического факультета МГУ </w:t>
      </w:r>
    </w:p>
    <w:p w:rsidR="00121AAA" w:rsidRDefault="00121AAA" w:rsidP="00121AAA">
      <w:pPr>
        <w:spacing w:after="0" w:line="240" w:lineRule="auto"/>
        <w:jc w:val="both"/>
        <w:rPr>
          <w:rFonts w:ascii="Times New Roman" w:hAnsi="Times New Roman" w:cs="Times New Roman"/>
          <w:b/>
          <w:sz w:val="24"/>
          <w:szCs w:val="24"/>
          <w:lang w:val="ru-RU"/>
        </w:rPr>
      </w:pPr>
    </w:p>
    <w:p w:rsidR="00121AAA" w:rsidRDefault="00121AAA" w:rsidP="00121AAA">
      <w:pPr>
        <w:spacing w:after="0" w:line="240" w:lineRule="auto"/>
        <w:jc w:val="both"/>
        <w:rPr>
          <w:rFonts w:ascii="Times New Roman" w:hAnsi="Times New Roman" w:cs="Times New Roman"/>
          <w:b/>
          <w:sz w:val="24"/>
          <w:szCs w:val="24"/>
          <w:lang w:val="ru-RU"/>
        </w:rPr>
      </w:pPr>
      <w:r w:rsidRPr="00121AAA">
        <w:rPr>
          <w:rFonts w:ascii="Times New Roman" w:hAnsi="Times New Roman" w:cs="Times New Roman"/>
          <w:b/>
          <w:sz w:val="24"/>
          <w:szCs w:val="24"/>
          <w:lang w:val="ru-RU"/>
        </w:rPr>
        <w:t>Государство как явление и социальная</w:t>
      </w:r>
      <w:r>
        <w:rPr>
          <w:rFonts w:ascii="Times New Roman" w:hAnsi="Times New Roman" w:cs="Times New Roman"/>
          <w:b/>
          <w:sz w:val="24"/>
          <w:szCs w:val="24"/>
          <w:lang w:val="ru-RU"/>
        </w:rPr>
        <w:t xml:space="preserve"> </w:t>
      </w:r>
      <w:r w:rsidRPr="00121AAA">
        <w:rPr>
          <w:rFonts w:ascii="Times New Roman" w:hAnsi="Times New Roman" w:cs="Times New Roman"/>
          <w:b/>
          <w:sz w:val="24"/>
          <w:szCs w:val="24"/>
          <w:lang w:val="ru-RU"/>
        </w:rPr>
        <w:t>категория (социологическое измерение)</w:t>
      </w:r>
    </w:p>
    <w:p w:rsidR="00121AAA" w:rsidRPr="00BC0727" w:rsidRDefault="00121AAA" w:rsidP="00121AAA">
      <w:pPr>
        <w:spacing w:after="0" w:line="240" w:lineRule="auto"/>
        <w:jc w:val="both"/>
        <w:rPr>
          <w:rFonts w:ascii="Times New Roman" w:hAnsi="Times New Roman" w:cs="Times New Roman"/>
          <w:i/>
          <w:sz w:val="24"/>
          <w:szCs w:val="24"/>
          <w:lang w:val="ru-RU"/>
        </w:rPr>
      </w:pPr>
      <w:r w:rsidRPr="00BC0727">
        <w:rPr>
          <w:rFonts w:ascii="Times New Roman" w:hAnsi="Times New Roman" w:cs="Times New Roman"/>
          <w:i/>
          <w:sz w:val="24"/>
          <w:szCs w:val="24"/>
          <w:lang w:val="ru-RU"/>
        </w:rPr>
        <w:lastRenderedPageBreak/>
        <w:t>В статье рассматривается с социологической точки зрения круг вопросов, касающихся государства как социального института. По мнению автора, такой подход к анализу государства дает полное о нем представление и позволяет найти ответы на теоретически и практически важные вопросы, касающиеся понятия и сущности государства.</w:t>
      </w:r>
    </w:p>
    <w:p w:rsidR="00121AAA" w:rsidRDefault="00121AAA" w:rsidP="00121AAA">
      <w:pPr>
        <w:spacing w:after="0" w:line="240" w:lineRule="auto"/>
        <w:jc w:val="both"/>
        <w:rPr>
          <w:rFonts w:ascii="Times New Roman" w:hAnsi="Times New Roman" w:cs="Times New Roman"/>
          <w:sz w:val="24"/>
          <w:szCs w:val="24"/>
          <w:lang w:val="ru-RU"/>
        </w:rPr>
      </w:pPr>
    </w:p>
    <w:p w:rsidR="00121AAA" w:rsidRPr="00121AAA" w:rsidRDefault="00121AAA" w:rsidP="00121AAA">
      <w:pPr>
        <w:spacing w:after="0" w:line="240" w:lineRule="auto"/>
        <w:jc w:val="both"/>
        <w:rPr>
          <w:rFonts w:ascii="Times New Roman" w:hAnsi="Times New Roman" w:cs="Times New Roman"/>
          <w:sz w:val="24"/>
          <w:szCs w:val="24"/>
          <w:lang w:val="ru-RU"/>
        </w:rPr>
      </w:pPr>
      <w:r w:rsidRPr="00121AAA">
        <w:rPr>
          <w:rFonts w:ascii="Times New Roman" w:hAnsi="Times New Roman" w:cs="Times New Roman"/>
          <w:b/>
          <w:i/>
          <w:sz w:val="24"/>
          <w:szCs w:val="24"/>
          <w:lang w:val="ru-RU"/>
        </w:rPr>
        <w:t xml:space="preserve">Ключевые слова: </w:t>
      </w:r>
      <w:r w:rsidRPr="00121AAA">
        <w:rPr>
          <w:rFonts w:ascii="Times New Roman" w:hAnsi="Times New Roman" w:cs="Times New Roman"/>
          <w:sz w:val="24"/>
          <w:szCs w:val="24"/>
          <w:lang w:val="ru-RU"/>
        </w:rPr>
        <w:t>государство, социальный институт, социологический</w:t>
      </w:r>
      <w:r>
        <w:rPr>
          <w:rFonts w:ascii="Times New Roman" w:hAnsi="Times New Roman" w:cs="Times New Roman"/>
          <w:sz w:val="24"/>
          <w:szCs w:val="24"/>
          <w:lang w:val="ru-RU"/>
        </w:rPr>
        <w:t xml:space="preserve"> </w:t>
      </w:r>
      <w:r w:rsidRPr="00121AAA">
        <w:rPr>
          <w:rFonts w:ascii="Times New Roman" w:hAnsi="Times New Roman" w:cs="Times New Roman"/>
          <w:sz w:val="24"/>
          <w:szCs w:val="24"/>
          <w:lang w:val="ru-RU"/>
        </w:rPr>
        <w:t>подход, понятие государства.</w:t>
      </w:r>
    </w:p>
    <w:p w:rsidR="00121AAA" w:rsidRPr="00D369A1" w:rsidRDefault="00121AAA" w:rsidP="00121AAA">
      <w:pPr>
        <w:spacing w:after="0" w:line="240" w:lineRule="auto"/>
        <w:jc w:val="both"/>
        <w:rPr>
          <w:rFonts w:ascii="Times New Roman" w:hAnsi="Times New Roman" w:cs="Times New Roman"/>
          <w:sz w:val="24"/>
          <w:szCs w:val="24"/>
          <w:lang w:val="ru-RU"/>
        </w:rPr>
      </w:pPr>
    </w:p>
    <w:p w:rsidR="00121AAA" w:rsidRPr="00121AAA" w:rsidRDefault="00121AAA" w:rsidP="00121AAA">
      <w:pPr>
        <w:spacing w:after="0" w:line="240" w:lineRule="auto"/>
        <w:jc w:val="both"/>
        <w:rPr>
          <w:rFonts w:ascii="Times New Roman" w:hAnsi="Times New Roman" w:cs="Times New Roman"/>
          <w:i/>
          <w:sz w:val="24"/>
          <w:szCs w:val="24"/>
        </w:rPr>
      </w:pPr>
      <w:r w:rsidRPr="00121AAA">
        <w:rPr>
          <w:rFonts w:ascii="Times New Roman" w:hAnsi="Times New Roman" w:cs="Times New Roman"/>
          <w:i/>
          <w:sz w:val="24"/>
          <w:szCs w:val="24"/>
        </w:rPr>
        <w:t>The article deals with analysis of the State as social institution from sociological approach. An author comes to conclusion on that such examination of state gives possibility of working out specific answers on some theoretically and practically important questions, concerning different sides of the State.</w:t>
      </w:r>
    </w:p>
    <w:p w:rsidR="00121AAA" w:rsidRDefault="00121AAA" w:rsidP="00121AAA">
      <w:pPr>
        <w:spacing w:after="0" w:line="240" w:lineRule="auto"/>
        <w:jc w:val="both"/>
        <w:rPr>
          <w:rFonts w:ascii="Times New Roman" w:hAnsi="Times New Roman" w:cs="Times New Roman"/>
          <w:sz w:val="24"/>
          <w:szCs w:val="24"/>
        </w:rPr>
      </w:pPr>
    </w:p>
    <w:p w:rsidR="00121AAA" w:rsidRPr="00121AAA" w:rsidRDefault="00121AAA" w:rsidP="00121AAA">
      <w:pPr>
        <w:spacing w:after="0" w:line="240" w:lineRule="auto"/>
        <w:jc w:val="both"/>
        <w:rPr>
          <w:rFonts w:ascii="Times New Roman" w:hAnsi="Times New Roman" w:cs="Times New Roman"/>
          <w:b/>
          <w:sz w:val="24"/>
          <w:szCs w:val="24"/>
        </w:rPr>
      </w:pPr>
      <w:r w:rsidRPr="00121AAA">
        <w:rPr>
          <w:rFonts w:ascii="Times New Roman" w:hAnsi="Times New Roman" w:cs="Times New Roman"/>
          <w:b/>
          <w:i/>
          <w:sz w:val="24"/>
          <w:szCs w:val="24"/>
        </w:rPr>
        <w:t>Keywords:</w:t>
      </w:r>
      <w:r w:rsidRPr="00121AAA">
        <w:rPr>
          <w:rFonts w:ascii="Times New Roman" w:hAnsi="Times New Roman" w:cs="Times New Roman"/>
          <w:sz w:val="24"/>
          <w:szCs w:val="24"/>
        </w:rPr>
        <w:t xml:space="preserve"> State, social institution, sociological approach, notion of State.</w:t>
      </w:r>
    </w:p>
    <w:p w:rsidR="00121AAA" w:rsidRPr="00121AAA" w:rsidRDefault="00121AAA" w:rsidP="005379FA">
      <w:pPr>
        <w:spacing w:after="0" w:line="240" w:lineRule="auto"/>
        <w:jc w:val="both"/>
        <w:rPr>
          <w:rFonts w:ascii="Times New Roman" w:hAnsi="Times New Roman" w:cs="Times New Roman"/>
          <w:b/>
          <w:sz w:val="24"/>
          <w:szCs w:val="24"/>
        </w:rPr>
      </w:pPr>
    </w:p>
    <w:p w:rsidR="00BC0727" w:rsidRPr="00BC0727" w:rsidRDefault="00BC0727" w:rsidP="00BC0727">
      <w:pPr>
        <w:spacing w:after="0" w:line="240" w:lineRule="auto"/>
        <w:jc w:val="both"/>
        <w:rPr>
          <w:rFonts w:ascii="Times New Roman" w:hAnsi="Times New Roman" w:cs="Times New Roman"/>
          <w:sz w:val="24"/>
          <w:szCs w:val="24"/>
          <w:lang w:val="ru-RU"/>
        </w:rPr>
      </w:pPr>
      <w:r w:rsidRPr="00BC0727">
        <w:rPr>
          <w:rFonts w:ascii="Times New Roman" w:hAnsi="Times New Roman" w:cs="Times New Roman"/>
          <w:sz w:val="24"/>
          <w:szCs w:val="24"/>
          <w:lang w:val="ru-RU"/>
        </w:rPr>
        <w:t>Вопросы криминологии</w:t>
      </w:r>
    </w:p>
    <w:p w:rsidR="00BC0727" w:rsidRDefault="00BC0727" w:rsidP="00BC0727">
      <w:pPr>
        <w:spacing w:after="0" w:line="240" w:lineRule="auto"/>
        <w:jc w:val="both"/>
        <w:rPr>
          <w:rFonts w:ascii="Times New Roman" w:hAnsi="Times New Roman" w:cs="Times New Roman"/>
          <w:b/>
          <w:sz w:val="24"/>
          <w:szCs w:val="24"/>
          <w:lang w:val="ru-RU"/>
        </w:rPr>
      </w:pPr>
    </w:p>
    <w:p w:rsidR="00BC0727" w:rsidRPr="00BC0727" w:rsidRDefault="00BC0727" w:rsidP="00BC0727">
      <w:pPr>
        <w:spacing w:after="0" w:line="240" w:lineRule="auto"/>
        <w:jc w:val="both"/>
        <w:rPr>
          <w:rFonts w:ascii="Times New Roman" w:hAnsi="Times New Roman" w:cs="Times New Roman"/>
          <w:b/>
          <w:sz w:val="24"/>
          <w:szCs w:val="24"/>
          <w:lang w:val="ru-RU"/>
        </w:rPr>
      </w:pPr>
      <w:r w:rsidRPr="00BC0727">
        <w:rPr>
          <w:rFonts w:ascii="Times New Roman" w:hAnsi="Times New Roman" w:cs="Times New Roman"/>
          <w:b/>
          <w:sz w:val="24"/>
          <w:szCs w:val="24"/>
          <w:lang w:val="ru-RU"/>
        </w:rPr>
        <w:t xml:space="preserve">И.М. Мацкевич, </w:t>
      </w:r>
      <w:r w:rsidRPr="00BC0727">
        <w:rPr>
          <w:rFonts w:ascii="Times New Roman" w:hAnsi="Times New Roman" w:cs="Times New Roman"/>
          <w:i/>
          <w:sz w:val="24"/>
          <w:szCs w:val="24"/>
          <w:lang w:val="ru-RU"/>
        </w:rPr>
        <w:t>доктор юридических наук, профессор кафедры уголовного права и криминологии юридического факультета МГУ</w:t>
      </w:r>
    </w:p>
    <w:p w:rsidR="00BC0727" w:rsidRDefault="00BC0727" w:rsidP="00BC0727">
      <w:pPr>
        <w:spacing w:after="0" w:line="240" w:lineRule="auto"/>
        <w:jc w:val="both"/>
        <w:rPr>
          <w:rFonts w:ascii="Times New Roman" w:hAnsi="Times New Roman" w:cs="Times New Roman"/>
          <w:b/>
          <w:sz w:val="24"/>
          <w:szCs w:val="24"/>
          <w:lang w:val="ru-RU"/>
        </w:rPr>
      </w:pPr>
    </w:p>
    <w:p w:rsidR="00BC0727" w:rsidRDefault="00BC0727" w:rsidP="00BC0727">
      <w:pPr>
        <w:spacing w:after="0" w:line="240" w:lineRule="auto"/>
        <w:jc w:val="both"/>
        <w:rPr>
          <w:rFonts w:ascii="Times New Roman" w:hAnsi="Times New Roman" w:cs="Times New Roman"/>
          <w:b/>
          <w:sz w:val="24"/>
          <w:szCs w:val="24"/>
          <w:lang w:val="ru-RU"/>
        </w:rPr>
      </w:pPr>
      <w:r w:rsidRPr="00BC0727">
        <w:rPr>
          <w:rFonts w:ascii="Times New Roman" w:hAnsi="Times New Roman" w:cs="Times New Roman"/>
          <w:b/>
          <w:sz w:val="24"/>
          <w:szCs w:val="24"/>
          <w:lang w:val="ru-RU"/>
        </w:rPr>
        <w:t>Транснациональная организованная</w:t>
      </w:r>
      <w:r>
        <w:rPr>
          <w:rFonts w:ascii="Times New Roman" w:hAnsi="Times New Roman" w:cs="Times New Roman"/>
          <w:b/>
          <w:sz w:val="24"/>
          <w:szCs w:val="24"/>
          <w:lang w:val="ru-RU"/>
        </w:rPr>
        <w:t xml:space="preserve"> </w:t>
      </w:r>
      <w:r w:rsidRPr="00BC0727">
        <w:rPr>
          <w:rFonts w:ascii="Times New Roman" w:hAnsi="Times New Roman" w:cs="Times New Roman"/>
          <w:b/>
          <w:sz w:val="24"/>
          <w:szCs w:val="24"/>
          <w:lang w:val="ru-RU"/>
        </w:rPr>
        <w:t>преступность: понятие и признаки</w:t>
      </w:r>
    </w:p>
    <w:p w:rsidR="00BC0727" w:rsidRDefault="00BC0727" w:rsidP="005379FA">
      <w:pPr>
        <w:spacing w:after="0" w:line="240" w:lineRule="auto"/>
        <w:jc w:val="both"/>
        <w:rPr>
          <w:rFonts w:ascii="Times New Roman" w:hAnsi="Times New Roman" w:cs="Times New Roman"/>
          <w:b/>
          <w:sz w:val="24"/>
          <w:szCs w:val="24"/>
          <w:lang w:val="ru-RU"/>
        </w:rPr>
      </w:pPr>
    </w:p>
    <w:p w:rsidR="00BC0727" w:rsidRPr="00BC0727" w:rsidRDefault="00BC0727" w:rsidP="00BC0727">
      <w:pPr>
        <w:spacing w:after="0" w:line="240" w:lineRule="auto"/>
        <w:jc w:val="both"/>
        <w:rPr>
          <w:rFonts w:ascii="Times New Roman" w:hAnsi="Times New Roman" w:cs="Times New Roman"/>
          <w:i/>
          <w:sz w:val="24"/>
          <w:szCs w:val="24"/>
          <w:lang w:val="ru-RU"/>
        </w:rPr>
      </w:pPr>
      <w:r w:rsidRPr="00BC0727">
        <w:rPr>
          <w:rFonts w:ascii="Times New Roman" w:hAnsi="Times New Roman" w:cs="Times New Roman"/>
          <w:i/>
          <w:sz w:val="24"/>
          <w:szCs w:val="24"/>
          <w:lang w:val="ru-RU"/>
        </w:rPr>
        <w:t>В статье рассмотрены взаимоисключающие объяснения происхождения понятия «мафия» и дано авторское определение этого явления. При этом автор полагает, что отличительной чертой мафии является легальное прикрытие патронируемого бизнеса, который она курирует. В работе определены характеристики преступной деятельности мафии; выявлены признаки транснациональной организованной преступности; показаны наиболее распространенные виды деятельности транснациональной организованной преступности.</w:t>
      </w:r>
    </w:p>
    <w:p w:rsidR="00BC0727" w:rsidRPr="00BC0727" w:rsidRDefault="00BC0727" w:rsidP="00BC0727">
      <w:pPr>
        <w:spacing w:after="0" w:line="240" w:lineRule="auto"/>
        <w:jc w:val="both"/>
        <w:rPr>
          <w:rFonts w:ascii="Times New Roman" w:hAnsi="Times New Roman" w:cs="Times New Roman"/>
          <w:b/>
          <w:i/>
          <w:sz w:val="24"/>
          <w:szCs w:val="24"/>
          <w:lang w:val="ru-RU"/>
        </w:rPr>
      </w:pPr>
    </w:p>
    <w:p w:rsidR="00BC0727" w:rsidRPr="00BC0727" w:rsidRDefault="00BC0727" w:rsidP="00BC0727">
      <w:pPr>
        <w:spacing w:after="0" w:line="240" w:lineRule="auto"/>
        <w:jc w:val="both"/>
        <w:rPr>
          <w:rFonts w:ascii="Times New Roman" w:hAnsi="Times New Roman" w:cs="Times New Roman"/>
          <w:sz w:val="24"/>
          <w:szCs w:val="24"/>
          <w:lang w:val="ru-RU"/>
        </w:rPr>
      </w:pPr>
      <w:r w:rsidRPr="00BC0727">
        <w:rPr>
          <w:rFonts w:ascii="Times New Roman" w:hAnsi="Times New Roman" w:cs="Times New Roman"/>
          <w:b/>
          <w:i/>
          <w:sz w:val="24"/>
          <w:szCs w:val="24"/>
          <w:lang w:val="ru-RU"/>
        </w:rPr>
        <w:t>Ключевые слова:</w:t>
      </w:r>
      <w:r w:rsidRPr="00BC0727">
        <w:rPr>
          <w:rFonts w:ascii="Times New Roman" w:hAnsi="Times New Roman" w:cs="Times New Roman"/>
          <w:sz w:val="24"/>
          <w:szCs w:val="24"/>
          <w:lang w:val="ru-RU"/>
        </w:rPr>
        <w:t xml:space="preserve"> организованная преступность, транснациональная преступность, мафия, коррупция, международное сотрудничество.</w:t>
      </w:r>
    </w:p>
    <w:p w:rsidR="00BC0727" w:rsidRPr="00D369A1" w:rsidRDefault="00BC0727" w:rsidP="00BC0727">
      <w:pPr>
        <w:spacing w:after="0" w:line="240" w:lineRule="auto"/>
        <w:jc w:val="both"/>
        <w:rPr>
          <w:rFonts w:ascii="Times New Roman" w:hAnsi="Times New Roman" w:cs="Times New Roman"/>
          <w:sz w:val="24"/>
          <w:szCs w:val="24"/>
          <w:lang w:val="ru-RU"/>
        </w:rPr>
      </w:pPr>
    </w:p>
    <w:p w:rsidR="00BC0727" w:rsidRPr="00BC0727" w:rsidRDefault="00BC0727" w:rsidP="00BC0727">
      <w:pPr>
        <w:spacing w:after="0" w:line="240" w:lineRule="auto"/>
        <w:jc w:val="both"/>
        <w:rPr>
          <w:rFonts w:ascii="Times New Roman" w:hAnsi="Times New Roman" w:cs="Times New Roman"/>
          <w:i/>
          <w:sz w:val="24"/>
          <w:szCs w:val="24"/>
        </w:rPr>
      </w:pPr>
      <w:r w:rsidRPr="00BC0727">
        <w:rPr>
          <w:rFonts w:ascii="Times New Roman" w:hAnsi="Times New Roman" w:cs="Times New Roman"/>
          <w:i/>
          <w:sz w:val="24"/>
          <w:szCs w:val="24"/>
        </w:rPr>
        <w:t>The article considers mutually exclusive explanations of the origin of the concept “mafia” and gives the author's definition of this phenomenon. At the same time, the author believes that the distinctive feature of the mafia is the legal cover of the patronized business, which she oversees. The characteristics of criminal activity of the mafia are determined in the work; Signs of transnational organized crime; The most common activities of transnational organized crime are shown.</w:t>
      </w:r>
    </w:p>
    <w:p w:rsidR="00BC0727" w:rsidRDefault="00BC0727" w:rsidP="00BC0727">
      <w:pPr>
        <w:spacing w:after="0" w:line="240" w:lineRule="auto"/>
        <w:jc w:val="both"/>
        <w:rPr>
          <w:rFonts w:ascii="Times New Roman" w:hAnsi="Times New Roman" w:cs="Times New Roman"/>
          <w:sz w:val="24"/>
          <w:szCs w:val="24"/>
        </w:rPr>
      </w:pPr>
    </w:p>
    <w:p w:rsidR="00BC0727" w:rsidRPr="00BC0727" w:rsidRDefault="00BC0727" w:rsidP="00BC0727">
      <w:pPr>
        <w:spacing w:after="0" w:line="240" w:lineRule="auto"/>
        <w:jc w:val="both"/>
        <w:rPr>
          <w:rFonts w:ascii="Times New Roman" w:hAnsi="Times New Roman" w:cs="Times New Roman"/>
          <w:sz w:val="24"/>
          <w:szCs w:val="24"/>
        </w:rPr>
      </w:pPr>
      <w:r w:rsidRPr="00BC0727">
        <w:rPr>
          <w:rFonts w:ascii="Times New Roman" w:hAnsi="Times New Roman" w:cs="Times New Roman"/>
          <w:b/>
          <w:i/>
          <w:sz w:val="24"/>
          <w:szCs w:val="24"/>
        </w:rPr>
        <w:t>Keywords:</w:t>
      </w:r>
      <w:r w:rsidRPr="00BC0727">
        <w:rPr>
          <w:rFonts w:ascii="Times New Roman" w:hAnsi="Times New Roman" w:cs="Times New Roman"/>
          <w:sz w:val="24"/>
          <w:szCs w:val="24"/>
        </w:rPr>
        <w:t xml:space="preserve"> organized crime, transnational crime, mafia, corruption, international cooperation.</w:t>
      </w:r>
    </w:p>
    <w:p w:rsidR="00BC0727" w:rsidRPr="00BC0727" w:rsidRDefault="00BC0727" w:rsidP="005379FA">
      <w:pPr>
        <w:spacing w:after="0" w:line="240" w:lineRule="auto"/>
        <w:jc w:val="both"/>
        <w:rPr>
          <w:rFonts w:ascii="Times New Roman" w:hAnsi="Times New Roman" w:cs="Times New Roman"/>
          <w:b/>
          <w:sz w:val="24"/>
          <w:szCs w:val="24"/>
        </w:rPr>
      </w:pPr>
    </w:p>
    <w:p w:rsidR="00BC0727" w:rsidRPr="00D369A1" w:rsidRDefault="00BC0727" w:rsidP="005379FA">
      <w:pPr>
        <w:spacing w:after="0" w:line="240" w:lineRule="auto"/>
        <w:jc w:val="both"/>
        <w:rPr>
          <w:rFonts w:ascii="Times New Roman" w:hAnsi="Times New Roman" w:cs="Times New Roman"/>
          <w:sz w:val="24"/>
          <w:szCs w:val="24"/>
          <w:lang w:val="ru-RU"/>
        </w:rPr>
      </w:pPr>
      <w:r w:rsidRPr="00D369A1">
        <w:rPr>
          <w:rFonts w:ascii="Times New Roman" w:hAnsi="Times New Roman" w:cs="Times New Roman"/>
          <w:sz w:val="24"/>
          <w:szCs w:val="24"/>
          <w:lang w:val="ru-RU"/>
        </w:rPr>
        <w:t>Вопросы уголовного права и процесса</w:t>
      </w:r>
    </w:p>
    <w:p w:rsidR="00BC0727" w:rsidRPr="00D369A1" w:rsidRDefault="00BC0727" w:rsidP="005379FA">
      <w:pPr>
        <w:spacing w:after="0" w:line="240" w:lineRule="auto"/>
        <w:jc w:val="both"/>
        <w:rPr>
          <w:rFonts w:ascii="Times New Roman" w:hAnsi="Times New Roman" w:cs="Times New Roman"/>
          <w:b/>
          <w:sz w:val="24"/>
          <w:szCs w:val="24"/>
          <w:lang w:val="ru-RU"/>
        </w:rPr>
      </w:pPr>
    </w:p>
    <w:p w:rsidR="005379FA" w:rsidRDefault="005379FA" w:rsidP="005379FA">
      <w:pPr>
        <w:spacing w:after="0" w:line="240" w:lineRule="auto"/>
        <w:jc w:val="both"/>
        <w:rPr>
          <w:rFonts w:ascii="Times New Roman" w:hAnsi="Times New Roman" w:cs="Times New Roman"/>
          <w:i/>
          <w:sz w:val="24"/>
          <w:szCs w:val="24"/>
          <w:lang w:val="ru-RU"/>
        </w:rPr>
      </w:pPr>
      <w:r>
        <w:rPr>
          <w:rFonts w:ascii="Times New Roman" w:hAnsi="Times New Roman" w:cs="Times New Roman"/>
          <w:b/>
          <w:sz w:val="24"/>
          <w:szCs w:val="24"/>
          <w:lang w:val="ru-RU"/>
        </w:rPr>
        <w:lastRenderedPageBreak/>
        <w:t>П.</w:t>
      </w:r>
      <w:r w:rsidRPr="005379FA">
        <w:rPr>
          <w:rFonts w:ascii="Times New Roman" w:hAnsi="Times New Roman" w:cs="Times New Roman"/>
          <w:b/>
          <w:sz w:val="24"/>
          <w:szCs w:val="24"/>
          <w:lang w:val="ru-RU"/>
        </w:rPr>
        <w:t xml:space="preserve">А. Филиппов, </w:t>
      </w:r>
      <w:r w:rsidRPr="005379FA">
        <w:rPr>
          <w:rFonts w:ascii="Times New Roman" w:hAnsi="Times New Roman" w:cs="Times New Roman"/>
          <w:i/>
          <w:sz w:val="24"/>
          <w:szCs w:val="24"/>
          <w:lang w:val="ru-RU"/>
        </w:rPr>
        <w:t>кандидат юридических наук, доцент кафедры уголовного права и криминологии юридического факультета МГУ</w:t>
      </w:r>
    </w:p>
    <w:p w:rsidR="00020C44" w:rsidRDefault="00020C44" w:rsidP="00BC0727">
      <w:pPr>
        <w:spacing w:after="0" w:line="240" w:lineRule="auto"/>
        <w:jc w:val="both"/>
        <w:rPr>
          <w:rFonts w:ascii="Times New Roman" w:hAnsi="Times New Roman" w:cs="Times New Roman"/>
          <w:b/>
          <w:sz w:val="24"/>
          <w:szCs w:val="24"/>
          <w:lang w:val="ru-RU"/>
        </w:rPr>
      </w:pPr>
    </w:p>
    <w:p w:rsidR="00BC0727" w:rsidRPr="00BC0727" w:rsidRDefault="00BC0727" w:rsidP="00BC0727">
      <w:pPr>
        <w:spacing w:after="0" w:line="240" w:lineRule="auto"/>
        <w:jc w:val="both"/>
        <w:rPr>
          <w:rFonts w:ascii="Times New Roman" w:hAnsi="Times New Roman" w:cs="Times New Roman"/>
          <w:b/>
          <w:sz w:val="24"/>
          <w:szCs w:val="24"/>
          <w:lang w:val="ru-RU"/>
        </w:rPr>
      </w:pPr>
      <w:r w:rsidRPr="00BC0727">
        <w:rPr>
          <w:rFonts w:ascii="Times New Roman" w:hAnsi="Times New Roman" w:cs="Times New Roman"/>
          <w:b/>
          <w:sz w:val="24"/>
          <w:szCs w:val="24"/>
          <w:lang w:val="ru-RU"/>
        </w:rPr>
        <w:t>Объект посягательств на удостоверение</w:t>
      </w:r>
      <w:r>
        <w:rPr>
          <w:rFonts w:ascii="Times New Roman" w:hAnsi="Times New Roman" w:cs="Times New Roman"/>
          <w:b/>
          <w:sz w:val="24"/>
          <w:szCs w:val="24"/>
          <w:lang w:val="ru-RU"/>
        </w:rPr>
        <w:t xml:space="preserve"> </w:t>
      </w:r>
      <w:r w:rsidRPr="00BC0727">
        <w:rPr>
          <w:rFonts w:ascii="Times New Roman" w:hAnsi="Times New Roman" w:cs="Times New Roman"/>
          <w:b/>
          <w:sz w:val="24"/>
          <w:szCs w:val="24"/>
          <w:lang w:val="ru-RU"/>
        </w:rPr>
        <w:t>фактов, имеющих юридическое значение,</w:t>
      </w:r>
    </w:p>
    <w:p w:rsidR="00BC0727" w:rsidRPr="00BC0727" w:rsidRDefault="00BC0727" w:rsidP="00BC0727">
      <w:pPr>
        <w:spacing w:after="0" w:line="240" w:lineRule="auto"/>
        <w:jc w:val="both"/>
        <w:rPr>
          <w:rFonts w:ascii="Times New Roman" w:hAnsi="Times New Roman" w:cs="Times New Roman"/>
          <w:b/>
          <w:sz w:val="24"/>
          <w:szCs w:val="24"/>
          <w:lang w:val="ru-RU"/>
        </w:rPr>
      </w:pPr>
      <w:r w:rsidRPr="00BC0727">
        <w:rPr>
          <w:rFonts w:ascii="Times New Roman" w:hAnsi="Times New Roman" w:cs="Times New Roman"/>
          <w:b/>
          <w:sz w:val="24"/>
          <w:szCs w:val="24"/>
          <w:lang w:val="ru-RU"/>
        </w:rPr>
        <w:t>и на средства идентификации</w:t>
      </w:r>
    </w:p>
    <w:p w:rsidR="00BC0727" w:rsidRPr="00BC0727" w:rsidRDefault="00BC0727" w:rsidP="00BC0727">
      <w:pPr>
        <w:spacing w:after="0" w:line="240" w:lineRule="auto"/>
        <w:jc w:val="both"/>
        <w:rPr>
          <w:rFonts w:ascii="Times New Roman" w:hAnsi="Times New Roman" w:cs="Times New Roman"/>
          <w:b/>
          <w:sz w:val="24"/>
          <w:szCs w:val="24"/>
          <w:lang w:val="ru-RU"/>
        </w:rPr>
      </w:pPr>
    </w:p>
    <w:p w:rsidR="00BC0727" w:rsidRPr="00BC0727" w:rsidRDefault="00BC0727" w:rsidP="00BC0727">
      <w:pPr>
        <w:spacing w:after="0" w:line="240" w:lineRule="auto"/>
        <w:jc w:val="both"/>
        <w:rPr>
          <w:rFonts w:ascii="Times New Roman" w:hAnsi="Times New Roman" w:cs="Times New Roman"/>
          <w:i/>
          <w:sz w:val="24"/>
          <w:szCs w:val="24"/>
          <w:lang w:val="ru-RU"/>
        </w:rPr>
      </w:pPr>
      <w:r w:rsidRPr="00BC0727">
        <w:rPr>
          <w:rFonts w:ascii="Times New Roman" w:hAnsi="Times New Roman" w:cs="Times New Roman"/>
          <w:i/>
          <w:sz w:val="24"/>
          <w:szCs w:val="24"/>
          <w:lang w:val="ru-RU"/>
        </w:rPr>
        <w:t>В статье анализируются научные взгляды на объект преступлений, предусмотренных ст. 324–327 УК РФ. Автор критически оценивает попытки толкования непосредственного объекта этих преступлений на основе понятия порядка управления. Предложено, основываясь на юридическом назначении документов, штампов, печатей, бланков, государственного регистрационного знака транспортного средства и других предметов преступлений, указанных в ст. 324–327 УК РФ, объединить посягательства на эти предметы в группу преступлений, посягающих на удостоверение фактов, имеющих юридическое значение, и на средства идентификации.</w:t>
      </w:r>
    </w:p>
    <w:p w:rsidR="00BC0727" w:rsidRDefault="00BC0727" w:rsidP="00BC0727">
      <w:pPr>
        <w:spacing w:after="0" w:line="240" w:lineRule="auto"/>
        <w:jc w:val="both"/>
        <w:rPr>
          <w:rFonts w:ascii="Times New Roman" w:hAnsi="Times New Roman" w:cs="Times New Roman"/>
          <w:sz w:val="24"/>
          <w:szCs w:val="24"/>
          <w:lang w:val="ru-RU"/>
        </w:rPr>
      </w:pPr>
    </w:p>
    <w:p w:rsidR="005379FA" w:rsidRPr="00BC0727" w:rsidRDefault="00BC0727" w:rsidP="00BC0727">
      <w:pPr>
        <w:spacing w:after="0" w:line="240" w:lineRule="auto"/>
        <w:jc w:val="both"/>
        <w:rPr>
          <w:rFonts w:ascii="Times New Roman" w:hAnsi="Times New Roman" w:cs="Times New Roman"/>
          <w:sz w:val="24"/>
          <w:szCs w:val="24"/>
          <w:lang w:val="ru-RU"/>
        </w:rPr>
      </w:pPr>
      <w:r w:rsidRPr="00BC0727">
        <w:rPr>
          <w:rFonts w:ascii="Times New Roman" w:hAnsi="Times New Roman" w:cs="Times New Roman"/>
          <w:b/>
          <w:i/>
          <w:sz w:val="24"/>
          <w:szCs w:val="24"/>
          <w:lang w:val="ru-RU"/>
        </w:rPr>
        <w:t>Ключевые слова:</w:t>
      </w:r>
      <w:r w:rsidRPr="00BC0727">
        <w:rPr>
          <w:rFonts w:ascii="Times New Roman" w:hAnsi="Times New Roman" w:cs="Times New Roman"/>
          <w:sz w:val="24"/>
          <w:szCs w:val="24"/>
          <w:lang w:val="ru-RU"/>
        </w:rPr>
        <w:t xml:space="preserve"> уголовная ответственность, преступления против порядка управления, документ, печать, бланк.</w:t>
      </w:r>
    </w:p>
    <w:p w:rsidR="005379FA" w:rsidRPr="005379FA" w:rsidRDefault="005379FA" w:rsidP="005379FA">
      <w:pPr>
        <w:spacing w:after="0" w:line="240" w:lineRule="auto"/>
        <w:jc w:val="both"/>
        <w:rPr>
          <w:rFonts w:ascii="Times New Roman" w:hAnsi="Times New Roman" w:cs="Times New Roman"/>
          <w:b/>
          <w:sz w:val="24"/>
          <w:szCs w:val="24"/>
          <w:lang w:val="ru-RU"/>
        </w:rPr>
      </w:pPr>
    </w:p>
    <w:p w:rsidR="00BC0727" w:rsidRPr="00020C44" w:rsidRDefault="00BC0727" w:rsidP="00BC0727">
      <w:pPr>
        <w:spacing w:after="0" w:line="240" w:lineRule="auto"/>
        <w:jc w:val="both"/>
        <w:rPr>
          <w:rFonts w:ascii="Times New Roman" w:hAnsi="Times New Roman" w:cs="Times New Roman"/>
          <w:i/>
          <w:sz w:val="24"/>
          <w:szCs w:val="24"/>
        </w:rPr>
      </w:pPr>
      <w:r w:rsidRPr="00020C44">
        <w:rPr>
          <w:rFonts w:ascii="Times New Roman" w:hAnsi="Times New Roman" w:cs="Times New Roman"/>
          <w:i/>
          <w:sz w:val="24"/>
          <w:szCs w:val="24"/>
        </w:rPr>
        <w:t>The article analyzes the presented in the criminal legal doctrine points of view on the object of crimes provided for in the Articles 324–327 of the Criminal Code of the Russian Federation. The author critically assesses the attempt to interpret the direct object of these crimes on the basis of the public order. Based on the legal purpose of documents, stamps, seals, forms, the state registration plate of transport and other objects of crimes contained in the Articles 324–327 of the Criminal Code of the Russian Federation it is proposed to combine endeavors on these objects as a group of crimes that encroach on the certification of facts of legal significance and on means of identification.</w:t>
      </w:r>
    </w:p>
    <w:p w:rsidR="00BC0727" w:rsidRDefault="00BC0727" w:rsidP="00BC0727">
      <w:pPr>
        <w:spacing w:after="0" w:line="240" w:lineRule="auto"/>
        <w:jc w:val="both"/>
        <w:rPr>
          <w:rFonts w:ascii="Times New Roman" w:hAnsi="Times New Roman" w:cs="Times New Roman"/>
          <w:sz w:val="24"/>
          <w:szCs w:val="24"/>
        </w:rPr>
      </w:pPr>
    </w:p>
    <w:p w:rsidR="005379FA" w:rsidRPr="00020C44" w:rsidRDefault="00BC0727" w:rsidP="00BC0727">
      <w:pPr>
        <w:spacing w:after="0" w:line="240" w:lineRule="auto"/>
        <w:jc w:val="both"/>
        <w:rPr>
          <w:rFonts w:ascii="Times New Roman" w:hAnsi="Times New Roman" w:cs="Times New Roman"/>
          <w:sz w:val="24"/>
          <w:szCs w:val="24"/>
        </w:rPr>
      </w:pPr>
      <w:r w:rsidRPr="00020C44">
        <w:rPr>
          <w:rFonts w:ascii="Times New Roman" w:hAnsi="Times New Roman" w:cs="Times New Roman"/>
          <w:b/>
          <w:i/>
          <w:sz w:val="24"/>
          <w:szCs w:val="24"/>
        </w:rPr>
        <w:t xml:space="preserve">Keywords: </w:t>
      </w:r>
      <w:r w:rsidRPr="00BC0727">
        <w:rPr>
          <w:rFonts w:ascii="Times New Roman" w:hAnsi="Times New Roman" w:cs="Times New Roman"/>
          <w:sz w:val="24"/>
          <w:szCs w:val="24"/>
        </w:rPr>
        <w:t>criminal liability, crimes against public order, document, seal,</w:t>
      </w:r>
      <w:r w:rsidR="00020C44" w:rsidRPr="00020C44">
        <w:rPr>
          <w:rFonts w:ascii="Times New Roman" w:hAnsi="Times New Roman" w:cs="Times New Roman"/>
          <w:sz w:val="24"/>
          <w:szCs w:val="24"/>
        </w:rPr>
        <w:t xml:space="preserve"> </w:t>
      </w:r>
      <w:r w:rsidRPr="00020C44">
        <w:rPr>
          <w:rFonts w:ascii="Times New Roman" w:hAnsi="Times New Roman" w:cs="Times New Roman"/>
          <w:sz w:val="24"/>
          <w:szCs w:val="24"/>
        </w:rPr>
        <w:t>form.</w:t>
      </w:r>
    </w:p>
    <w:p w:rsidR="00BC0727" w:rsidRPr="00020C44" w:rsidRDefault="00BC0727" w:rsidP="005379FA">
      <w:pPr>
        <w:spacing w:after="0" w:line="240" w:lineRule="auto"/>
        <w:jc w:val="both"/>
        <w:rPr>
          <w:rFonts w:ascii="Times New Roman" w:hAnsi="Times New Roman" w:cs="Times New Roman"/>
          <w:i/>
          <w:sz w:val="24"/>
          <w:szCs w:val="24"/>
        </w:rPr>
      </w:pPr>
    </w:p>
    <w:p w:rsidR="00542501" w:rsidRPr="00542501" w:rsidRDefault="00542501" w:rsidP="00542501">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sz w:val="24"/>
          <w:szCs w:val="24"/>
          <w:lang w:val="ru-RU"/>
        </w:rPr>
        <w:t xml:space="preserve">В.В. Александрова, </w:t>
      </w:r>
      <w:r w:rsidRPr="00542501">
        <w:rPr>
          <w:rFonts w:ascii="Times New Roman" w:hAnsi="Times New Roman" w:cs="Times New Roman"/>
          <w:i/>
          <w:sz w:val="24"/>
          <w:szCs w:val="24"/>
          <w:lang w:val="ru-RU"/>
        </w:rPr>
        <w:t>ассистент кафедры уголовного права и криминологии юридического факультета МГУ</w:t>
      </w:r>
    </w:p>
    <w:p w:rsidR="00DD59ED" w:rsidRDefault="00DD59ED" w:rsidP="00542501">
      <w:pPr>
        <w:spacing w:after="0" w:line="240" w:lineRule="auto"/>
        <w:jc w:val="both"/>
        <w:rPr>
          <w:rFonts w:ascii="Times New Roman" w:hAnsi="Times New Roman" w:cs="Times New Roman"/>
          <w:i/>
          <w:sz w:val="24"/>
          <w:szCs w:val="24"/>
          <w:lang w:val="ru-RU"/>
        </w:rPr>
      </w:pPr>
    </w:p>
    <w:p w:rsidR="00BC0727" w:rsidRPr="00DD59ED" w:rsidRDefault="00542501" w:rsidP="00542501">
      <w:pPr>
        <w:spacing w:after="0" w:line="240" w:lineRule="auto"/>
        <w:jc w:val="both"/>
        <w:rPr>
          <w:rFonts w:ascii="Times New Roman" w:hAnsi="Times New Roman" w:cs="Times New Roman"/>
          <w:b/>
          <w:sz w:val="24"/>
          <w:szCs w:val="24"/>
          <w:lang w:val="ru-RU"/>
        </w:rPr>
      </w:pPr>
      <w:r w:rsidRPr="00DD59ED">
        <w:rPr>
          <w:rFonts w:ascii="Times New Roman" w:hAnsi="Times New Roman" w:cs="Times New Roman"/>
          <w:b/>
          <w:sz w:val="24"/>
          <w:szCs w:val="24"/>
          <w:lang w:val="ru-RU"/>
        </w:rPr>
        <w:t>П</w:t>
      </w:r>
      <w:r w:rsidR="00DD59ED" w:rsidRPr="00DD59ED">
        <w:rPr>
          <w:rFonts w:ascii="Times New Roman" w:hAnsi="Times New Roman" w:cs="Times New Roman"/>
          <w:b/>
          <w:sz w:val="24"/>
          <w:szCs w:val="24"/>
          <w:lang w:val="ru-RU"/>
        </w:rPr>
        <w:t xml:space="preserve">реступление и гражданское правонарушение: теории разграничения </w:t>
      </w:r>
    </w:p>
    <w:p w:rsidR="00BC0727" w:rsidRPr="00DD59ED" w:rsidRDefault="00BC0727" w:rsidP="005379FA">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i/>
          <w:sz w:val="24"/>
          <w:szCs w:val="24"/>
          <w:lang w:val="ru-RU"/>
        </w:rPr>
        <w:t>Статья посвящена вопросам разграничения преступлений и гражданских</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правонарушений. Автор анализирует различные научные теории разграничения</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преступления и гражданского правонарушения начиная с XIX в.</w:t>
      </w:r>
    </w:p>
    <w:p w:rsidR="00DD59ED"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i/>
          <w:sz w:val="24"/>
          <w:szCs w:val="24"/>
          <w:lang w:val="ru-RU"/>
        </w:rPr>
        <w:t xml:space="preserve">Ключевые слова: </w:t>
      </w:r>
      <w:r w:rsidRPr="00DD59ED">
        <w:rPr>
          <w:rFonts w:ascii="Times New Roman" w:hAnsi="Times New Roman" w:cs="Times New Roman"/>
          <w:i/>
          <w:sz w:val="24"/>
          <w:szCs w:val="24"/>
          <w:lang w:val="ru-RU"/>
        </w:rPr>
        <w:t>история уголовного права, научные теории разграничения преступления и гражданского п</w:t>
      </w:r>
      <w:r w:rsidRPr="00DD59ED">
        <w:rPr>
          <w:rFonts w:ascii="Times New Roman" w:hAnsi="Times New Roman" w:cs="Times New Roman"/>
          <w:sz w:val="24"/>
          <w:szCs w:val="24"/>
          <w:lang w:val="ru-RU"/>
        </w:rPr>
        <w:t>равонарушения, взаимодействие уголовного и гражданского права.</w:t>
      </w:r>
    </w:p>
    <w:p w:rsidR="00DD59ED" w:rsidRPr="00D369A1"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rPr>
      </w:pPr>
      <w:r w:rsidRPr="00DD59ED">
        <w:rPr>
          <w:rFonts w:ascii="Times New Roman" w:hAnsi="Times New Roman" w:cs="Times New Roman"/>
          <w:i/>
          <w:sz w:val="24"/>
          <w:szCs w:val="24"/>
        </w:rPr>
        <w:t>The article is dedicated to the distinction between crimes and civil offences. The author analyzes the different views of the distinction between crimes and civil offences since 19th century.</w:t>
      </w:r>
    </w:p>
    <w:p w:rsidR="00DD59ED" w:rsidRDefault="00DD59ED" w:rsidP="00DD59ED">
      <w:pPr>
        <w:spacing w:after="0" w:line="240" w:lineRule="auto"/>
        <w:jc w:val="both"/>
        <w:rPr>
          <w:rFonts w:ascii="Times New Roman" w:hAnsi="Times New Roman" w:cs="Times New Roman"/>
          <w:i/>
          <w:sz w:val="24"/>
          <w:szCs w:val="24"/>
        </w:rPr>
      </w:pPr>
    </w:p>
    <w:p w:rsidR="00BC0727" w:rsidRPr="00DD59ED" w:rsidRDefault="00DD59ED" w:rsidP="00DD59ED">
      <w:pPr>
        <w:spacing w:after="0" w:line="240" w:lineRule="auto"/>
        <w:jc w:val="both"/>
        <w:rPr>
          <w:rFonts w:ascii="Times New Roman" w:hAnsi="Times New Roman" w:cs="Times New Roman"/>
          <w:i/>
          <w:sz w:val="24"/>
          <w:szCs w:val="24"/>
        </w:rPr>
      </w:pPr>
      <w:r w:rsidRPr="00DD59ED">
        <w:rPr>
          <w:rFonts w:ascii="Times New Roman" w:hAnsi="Times New Roman" w:cs="Times New Roman"/>
          <w:b/>
          <w:i/>
          <w:sz w:val="24"/>
          <w:szCs w:val="24"/>
        </w:rPr>
        <w:t>Keywords:</w:t>
      </w:r>
      <w:r w:rsidRPr="00DD59ED">
        <w:rPr>
          <w:rFonts w:ascii="Times New Roman" w:hAnsi="Times New Roman" w:cs="Times New Roman"/>
          <w:i/>
          <w:sz w:val="24"/>
          <w:szCs w:val="24"/>
        </w:rPr>
        <w:t xml:space="preserve"> </w:t>
      </w:r>
      <w:r w:rsidRPr="00DD59ED">
        <w:rPr>
          <w:rFonts w:ascii="Times New Roman" w:hAnsi="Times New Roman" w:cs="Times New Roman"/>
          <w:sz w:val="24"/>
          <w:szCs w:val="24"/>
        </w:rPr>
        <w:t>history of the criminal law, scientific views of the distinction between crime and civil offence, interaction between the criminal and the civil laws.</w:t>
      </w:r>
    </w:p>
    <w:p w:rsidR="00DD59ED" w:rsidRPr="00DD59ED" w:rsidRDefault="00DD59ED" w:rsidP="00DD59ED">
      <w:pPr>
        <w:spacing w:after="0" w:line="240" w:lineRule="auto"/>
        <w:jc w:val="both"/>
        <w:rPr>
          <w:rFonts w:ascii="Times New Roman" w:hAnsi="Times New Roman" w:cs="Times New Roman"/>
          <w:sz w:val="24"/>
          <w:szCs w:val="24"/>
          <w:lang w:val="ru-RU"/>
        </w:rPr>
      </w:pPr>
      <w:r w:rsidRPr="00DD59ED">
        <w:rPr>
          <w:rFonts w:ascii="Times New Roman" w:hAnsi="Times New Roman" w:cs="Times New Roman"/>
          <w:sz w:val="24"/>
          <w:szCs w:val="24"/>
          <w:lang w:val="ru-RU"/>
        </w:rPr>
        <w:lastRenderedPageBreak/>
        <w:t>Трибуна молодых ученых</w:t>
      </w:r>
    </w:p>
    <w:p w:rsidR="00DD59ED" w:rsidRDefault="00DD59ED" w:rsidP="00DD59ED">
      <w:pPr>
        <w:spacing w:after="0" w:line="240" w:lineRule="auto"/>
        <w:jc w:val="both"/>
        <w:rPr>
          <w:rFonts w:ascii="Times New Roman" w:hAnsi="Times New Roman" w:cs="Times New Roman"/>
          <w:b/>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sz w:val="24"/>
          <w:szCs w:val="24"/>
          <w:lang w:val="ru-RU"/>
        </w:rPr>
        <w:t xml:space="preserve">Н.А. </w:t>
      </w:r>
      <w:proofErr w:type="spellStart"/>
      <w:r w:rsidRPr="00DD59ED">
        <w:rPr>
          <w:rFonts w:ascii="Times New Roman" w:hAnsi="Times New Roman" w:cs="Times New Roman"/>
          <w:b/>
          <w:sz w:val="24"/>
          <w:szCs w:val="24"/>
          <w:lang w:val="ru-RU"/>
        </w:rPr>
        <w:t>Стельникова</w:t>
      </w:r>
      <w:proofErr w:type="spellEnd"/>
      <w:r w:rsidRPr="00DD59ED">
        <w:rPr>
          <w:rFonts w:ascii="Times New Roman" w:hAnsi="Times New Roman" w:cs="Times New Roman"/>
          <w:i/>
          <w:sz w:val="24"/>
          <w:szCs w:val="24"/>
          <w:lang w:val="ru-RU"/>
        </w:rPr>
        <w:t>, кандидат юридических наук</w:t>
      </w:r>
    </w:p>
    <w:p w:rsidR="00DD59ED" w:rsidRDefault="00DD59ED" w:rsidP="00DD59ED">
      <w:pPr>
        <w:spacing w:after="0" w:line="240" w:lineRule="auto"/>
        <w:jc w:val="both"/>
        <w:rPr>
          <w:rFonts w:ascii="Times New Roman" w:hAnsi="Times New Roman" w:cs="Times New Roman"/>
          <w:i/>
          <w:sz w:val="24"/>
          <w:szCs w:val="24"/>
          <w:lang w:val="ru-RU"/>
        </w:rPr>
      </w:pPr>
    </w:p>
    <w:p w:rsidR="00BC0727" w:rsidRPr="00DD59ED" w:rsidRDefault="00DD59ED" w:rsidP="00DD59ED">
      <w:pPr>
        <w:spacing w:after="0" w:line="240" w:lineRule="auto"/>
        <w:jc w:val="both"/>
        <w:rPr>
          <w:rFonts w:ascii="Times New Roman" w:hAnsi="Times New Roman" w:cs="Times New Roman"/>
          <w:b/>
          <w:sz w:val="24"/>
          <w:szCs w:val="24"/>
          <w:lang w:val="ru-RU"/>
        </w:rPr>
      </w:pPr>
      <w:r w:rsidRPr="00DD59ED">
        <w:rPr>
          <w:rFonts w:ascii="Times New Roman" w:hAnsi="Times New Roman" w:cs="Times New Roman"/>
          <w:b/>
          <w:sz w:val="24"/>
          <w:szCs w:val="24"/>
          <w:lang w:val="ru-RU"/>
        </w:rPr>
        <w:t>Процедура принятия делегированных актов в Европейском союзе</w:t>
      </w:r>
    </w:p>
    <w:p w:rsidR="00DD59ED" w:rsidRPr="00DD59ED" w:rsidRDefault="00DD59ED" w:rsidP="005379FA">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i/>
          <w:sz w:val="24"/>
          <w:szCs w:val="24"/>
          <w:lang w:val="ru-RU"/>
        </w:rPr>
        <w:t>В статье рассматривается процедура принятия делегированных актов</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в рамках правовой системы Европейского союза. Особое внимание уделяется</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правовой основе, регламентирующей порядок принятия делегированных актов, и</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формам контроля, установленным в отношении данных актов; затрагивается</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и вопрос эффективности контрольных механизмов.</w:t>
      </w:r>
    </w:p>
    <w:p w:rsidR="00DD59ED"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i/>
          <w:sz w:val="24"/>
          <w:szCs w:val="24"/>
          <w:lang w:val="ru-RU"/>
        </w:rPr>
        <w:t>Ключевые слова:</w:t>
      </w:r>
      <w:r w:rsidRPr="00DD59ED">
        <w:rPr>
          <w:rFonts w:ascii="Times New Roman" w:hAnsi="Times New Roman" w:cs="Times New Roman"/>
          <w:i/>
          <w:sz w:val="24"/>
          <w:szCs w:val="24"/>
          <w:lang w:val="ru-RU"/>
        </w:rPr>
        <w:t xml:space="preserve"> </w:t>
      </w:r>
      <w:r w:rsidRPr="00DD59ED">
        <w:rPr>
          <w:rFonts w:ascii="Times New Roman" w:hAnsi="Times New Roman" w:cs="Times New Roman"/>
          <w:sz w:val="24"/>
          <w:szCs w:val="24"/>
          <w:lang w:val="ru-RU"/>
        </w:rPr>
        <w:t>Европейский союз, правовая система, процедура принятия, делегированные акты, формы контроля, эффективность форм контроля.</w:t>
      </w:r>
    </w:p>
    <w:p w:rsidR="00DD59ED" w:rsidRPr="00DD59ED"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rPr>
      </w:pPr>
      <w:r w:rsidRPr="00DD59ED">
        <w:rPr>
          <w:rFonts w:ascii="Times New Roman" w:hAnsi="Times New Roman" w:cs="Times New Roman"/>
          <w:i/>
          <w:sz w:val="24"/>
          <w:szCs w:val="24"/>
        </w:rPr>
        <w:t>The article describes the procedure for adoption of delegated acts in the EU legal system. Special attention is paid to the legal framework for adopting delegated acts and monitoring them. It also focuses on the efficiency of monitoring mechanisms.</w:t>
      </w:r>
    </w:p>
    <w:p w:rsidR="00DD59ED" w:rsidRDefault="00DD59ED" w:rsidP="00DD59ED">
      <w:pPr>
        <w:spacing w:after="0" w:line="240" w:lineRule="auto"/>
        <w:jc w:val="both"/>
        <w:rPr>
          <w:rFonts w:ascii="Times New Roman" w:hAnsi="Times New Roman" w:cs="Times New Roman"/>
          <w:i/>
          <w:sz w:val="24"/>
          <w:szCs w:val="24"/>
        </w:rPr>
      </w:pPr>
    </w:p>
    <w:p w:rsidR="00DD59ED" w:rsidRPr="00DD59ED" w:rsidRDefault="00DD59ED" w:rsidP="00DD59ED">
      <w:pPr>
        <w:spacing w:after="0" w:line="240" w:lineRule="auto"/>
        <w:jc w:val="both"/>
        <w:rPr>
          <w:rFonts w:ascii="Times New Roman" w:hAnsi="Times New Roman" w:cs="Times New Roman"/>
          <w:i/>
          <w:sz w:val="24"/>
          <w:szCs w:val="24"/>
        </w:rPr>
      </w:pPr>
      <w:r w:rsidRPr="00DD59ED">
        <w:rPr>
          <w:rFonts w:ascii="Times New Roman" w:hAnsi="Times New Roman" w:cs="Times New Roman"/>
          <w:b/>
          <w:i/>
          <w:sz w:val="24"/>
          <w:szCs w:val="24"/>
        </w:rPr>
        <w:t>Keywords:</w:t>
      </w:r>
      <w:r w:rsidRPr="00DD59ED">
        <w:rPr>
          <w:rFonts w:ascii="Times New Roman" w:hAnsi="Times New Roman" w:cs="Times New Roman"/>
          <w:b/>
          <w:sz w:val="24"/>
          <w:szCs w:val="24"/>
        </w:rPr>
        <w:t xml:space="preserve"> </w:t>
      </w:r>
      <w:r w:rsidRPr="00DD59ED">
        <w:rPr>
          <w:rFonts w:ascii="Times New Roman" w:hAnsi="Times New Roman" w:cs="Times New Roman"/>
          <w:sz w:val="24"/>
          <w:szCs w:val="24"/>
        </w:rPr>
        <w:t>European Union, legal system, procedure for adoption, delegated acts, efficiency of monitoring mechanisms.</w:t>
      </w:r>
    </w:p>
    <w:p w:rsidR="00DD59ED" w:rsidRPr="00DD59ED" w:rsidRDefault="00DD59ED" w:rsidP="005379FA">
      <w:pPr>
        <w:spacing w:after="0" w:line="240" w:lineRule="auto"/>
        <w:jc w:val="both"/>
        <w:rPr>
          <w:rFonts w:ascii="Times New Roman" w:hAnsi="Times New Roman" w:cs="Times New Roman"/>
          <w:b/>
          <w:sz w:val="24"/>
          <w:szCs w:val="24"/>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sz w:val="24"/>
          <w:szCs w:val="24"/>
          <w:lang w:val="ru-RU"/>
        </w:rPr>
        <w:t>Д.О. Астахова,</w:t>
      </w:r>
      <w:r w:rsidRPr="00DD59ED">
        <w:rPr>
          <w:rFonts w:ascii="Times New Roman" w:hAnsi="Times New Roman" w:cs="Times New Roman"/>
          <w:i/>
          <w:sz w:val="24"/>
          <w:szCs w:val="24"/>
          <w:lang w:val="ru-RU"/>
        </w:rPr>
        <w:t xml:space="preserve"> аспирантка кафедры международного частного и гражданского права международно-правового факультета МГИМО</w:t>
      </w:r>
    </w:p>
    <w:p w:rsidR="00DD59ED"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b/>
          <w:sz w:val="24"/>
          <w:szCs w:val="24"/>
          <w:lang w:val="ru-RU"/>
        </w:rPr>
      </w:pPr>
      <w:r w:rsidRPr="00DD59ED">
        <w:rPr>
          <w:rFonts w:ascii="Times New Roman" w:hAnsi="Times New Roman" w:cs="Times New Roman"/>
          <w:b/>
          <w:sz w:val="24"/>
          <w:szCs w:val="24"/>
          <w:lang w:val="ru-RU"/>
        </w:rPr>
        <w:t xml:space="preserve">Влияние теории </w:t>
      </w:r>
      <w:proofErr w:type="spellStart"/>
      <w:r w:rsidRPr="00DD59ED">
        <w:rPr>
          <w:rFonts w:ascii="Times New Roman" w:hAnsi="Times New Roman" w:cs="Times New Roman"/>
          <w:b/>
          <w:sz w:val="24"/>
          <w:szCs w:val="24"/>
          <w:lang w:val="ru-RU"/>
        </w:rPr>
        <w:t>делокализации</w:t>
      </w:r>
      <w:proofErr w:type="spellEnd"/>
      <w:r w:rsidRPr="00DD59ED">
        <w:rPr>
          <w:rFonts w:ascii="Times New Roman" w:hAnsi="Times New Roman" w:cs="Times New Roman"/>
          <w:b/>
          <w:sz w:val="24"/>
          <w:szCs w:val="24"/>
          <w:lang w:val="ru-RU"/>
        </w:rPr>
        <w:t xml:space="preserve"> международного коммерческого арбитража на компетенцию французского органа содействия арбитражу</w:t>
      </w:r>
    </w:p>
    <w:p w:rsidR="00DD59ED" w:rsidRDefault="00DD59ED" w:rsidP="005379FA">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i/>
          <w:sz w:val="24"/>
          <w:szCs w:val="24"/>
          <w:lang w:val="ru-RU"/>
        </w:rPr>
        <w:t xml:space="preserve">Теория </w:t>
      </w:r>
      <w:proofErr w:type="spellStart"/>
      <w:r w:rsidRPr="00DD59ED">
        <w:rPr>
          <w:rFonts w:ascii="Times New Roman" w:hAnsi="Times New Roman" w:cs="Times New Roman"/>
          <w:i/>
          <w:sz w:val="24"/>
          <w:szCs w:val="24"/>
          <w:lang w:val="ru-RU"/>
        </w:rPr>
        <w:t>делокализации</w:t>
      </w:r>
      <w:proofErr w:type="spellEnd"/>
      <w:r w:rsidRPr="00DD59ED">
        <w:rPr>
          <w:rFonts w:ascii="Times New Roman" w:hAnsi="Times New Roman" w:cs="Times New Roman"/>
          <w:i/>
          <w:sz w:val="24"/>
          <w:szCs w:val="24"/>
          <w:lang w:val="ru-RU"/>
        </w:rPr>
        <w:t xml:space="preserve"> международного коммерческого арбитража, согла</w:t>
      </w:r>
      <w:r>
        <w:rPr>
          <w:rFonts w:ascii="Times New Roman" w:hAnsi="Times New Roman" w:cs="Times New Roman"/>
          <w:i/>
          <w:sz w:val="24"/>
          <w:szCs w:val="24"/>
          <w:lang w:val="ru-RU"/>
        </w:rPr>
        <w:t>с</w:t>
      </w:r>
      <w:r w:rsidRPr="00DD59ED">
        <w:rPr>
          <w:rFonts w:ascii="Times New Roman" w:hAnsi="Times New Roman" w:cs="Times New Roman"/>
          <w:i/>
          <w:sz w:val="24"/>
          <w:szCs w:val="24"/>
          <w:lang w:val="ru-RU"/>
        </w:rPr>
        <w:t>но которой международный коммерческий арбитраж является независимым от</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национальных правопорядков, сыграла большую роль в разработке французского</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законодательства о международном коммерческом арбитраже. В настоящей</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 xml:space="preserve">статье рассматривается влияние теории </w:t>
      </w:r>
      <w:proofErr w:type="spellStart"/>
      <w:r w:rsidRPr="00DD59ED">
        <w:rPr>
          <w:rFonts w:ascii="Times New Roman" w:hAnsi="Times New Roman" w:cs="Times New Roman"/>
          <w:i/>
          <w:sz w:val="24"/>
          <w:szCs w:val="24"/>
          <w:lang w:val="ru-RU"/>
        </w:rPr>
        <w:t>делокализации</w:t>
      </w:r>
      <w:proofErr w:type="spellEnd"/>
      <w:r w:rsidRPr="00DD59ED">
        <w:rPr>
          <w:rFonts w:ascii="Times New Roman" w:hAnsi="Times New Roman" w:cs="Times New Roman"/>
          <w:i/>
          <w:sz w:val="24"/>
          <w:szCs w:val="24"/>
          <w:lang w:val="ru-RU"/>
        </w:rPr>
        <w:t xml:space="preserve"> на законодательное</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регулирование компетенции французского органа содействия арбитражу.</w:t>
      </w:r>
    </w:p>
    <w:p w:rsidR="00DD59ED" w:rsidRDefault="00DD59ED" w:rsidP="00DD59ED">
      <w:pPr>
        <w:spacing w:after="0" w:line="240" w:lineRule="auto"/>
        <w:jc w:val="both"/>
        <w:rPr>
          <w:rFonts w:ascii="Times New Roman" w:hAnsi="Times New Roman" w:cs="Times New Roman"/>
          <w:i/>
          <w:sz w:val="24"/>
          <w:szCs w:val="24"/>
          <w:lang w:val="ru-RU"/>
        </w:rPr>
      </w:pPr>
    </w:p>
    <w:p w:rsid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i/>
          <w:sz w:val="24"/>
          <w:szCs w:val="24"/>
          <w:lang w:val="ru-RU"/>
        </w:rPr>
        <w:t>Ключевые слова:</w:t>
      </w:r>
      <w:r w:rsidRPr="00DD59ED">
        <w:rPr>
          <w:rFonts w:ascii="Times New Roman" w:hAnsi="Times New Roman" w:cs="Times New Roman"/>
          <w:i/>
          <w:sz w:val="24"/>
          <w:szCs w:val="24"/>
          <w:lang w:val="ru-RU"/>
        </w:rPr>
        <w:t xml:space="preserve"> </w:t>
      </w:r>
      <w:r w:rsidRPr="00DD59ED">
        <w:rPr>
          <w:rFonts w:ascii="Times New Roman" w:hAnsi="Times New Roman" w:cs="Times New Roman"/>
          <w:sz w:val="24"/>
          <w:szCs w:val="24"/>
          <w:lang w:val="ru-RU"/>
        </w:rPr>
        <w:t xml:space="preserve">законодательство о международном коммерческом арбитраже Франции, орган содействия арбитражу, реформа российского законодательства о международном коммерческом арбитраже, теория </w:t>
      </w:r>
      <w:proofErr w:type="spellStart"/>
      <w:r w:rsidRPr="00DD59ED">
        <w:rPr>
          <w:rFonts w:ascii="Times New Roman" w:hAnsi="Times New Roman" w:cs="Times New Roman"/>
          <w:sz w:val="24"/>
          <w:szCs w:val="24"/>
          <w:lang w:val="ru-RU"/>
        </w:rPr>
        <w:t>делокализации</w:t>
      </w:r>
      <w:proofErr w:type="spellEnd"/>
      <w:r w:rsidRPr="00DD59ED">
        <w:rPr>
          <w:rFonts w:ascii="Times New Roman" w:hAnsi="Times New Roman" w:cs="Times New Roman"/>
          <w:sz w:val="24"/>
          <w:szCs w:val="24"/>
          <w:lang w:val="ru-RU"/>
        </w:rPr>
        <w:t xml:space="preserve"> международного коммерческого арбитража.</w:t>
      </w:r>
    </w:p>
    <w:p w:rsidR="00DD59ED" w:rsidRDefault="00DD59ED" w:rsidP="005379FA">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rPr>
      </w:pPr>
      <w:r w:rsidRPr="00DD59ED">
        <w:rPr>
          <w:rFonts w:ascii="Times New Roman" w:hAnsi="Times New Roman" w:cs="Times New Roman"/>
          <w:i/>
          <w:sz w:val="24"/>
          <w:szCs w:val="24"/>
        </w:rPr>
        <w:t>The theory of delocalization of international commercial arbitration, in accordance to which international arbitration is considered as independent from any national legal order, has been playing an important role in the development of the French legislation on international commercial arbitration. The present article deals with the influence of the delocalization theory on the legal framework of the competence of the French authority performing functions of arbitration assistance.</w:t>
      </w:r>
    </w:p>
    <w:p w:rsidR="00DD59ED" w:rsidRPr="00DD59ED" w:rsidRDefault="00DD59ED" w:rsidP="00DD59ED">
      <w:pPr>
        <w:spacing w:after="0" w:line="240" w:lineRule="auto"/>
        <w:jc w:val="both"/>
        <w:rPr>
          <w:rFonts w:ascii="Times New Roman" w:hAnsi="Times New Roman" w:cs="Times New Roman"/>
          <w:sz w:val="24"/>
          <w:szCs w:val="24"/>
        </w:rPr>
      </w:pPr>
      <w:r w:rsidRPr="00DD59ED">
        <w:rPr>
          <w:rFonts w:ascii="Times New Roman" w:hAnsi="Times New Roman" w:cs="Times New Roman"/>
          <w:b/>
          <w:i/>
          <w:sz w:val="24"/>
          <w:szCs w:val="24"/>
        </w:rPr>
        <w:lastRenderedPageBreak/>
        <w:t>Keywords:</w:t>
      </w:r>
      <w:r w:rsidRPr="00DD59ED">
        <w:rPr>
          <w:rFonts w:ascii="Times New Roman" w:hAnsi="Times New Roman" w:cs="Times New Roman"/>
          <w:i/>
          <w:sz w:val="24"/>
          <w:szCs w:val="24"/>
        </w:rPr>
        <w:t xml:space="preserve"> </w:t>
      </w:r>
      <w:r w:rsidRPr="00DD59ED">
        <w:rPr>
          <w:rFonts w:ascii="Times New Roman" w:hAnsi="Times New Roman" w:cs="Times New Roman"/>
          <w:sz w:val="24"/>
          <w:szCs w:val="24"/>
        </w:rPr>
        <w:t>French legislation on international commercial arbitration, authority performing certain functions of arbitration assistance, legislative reform of international commercial arbitration in Russia, theory of delocalization of international commercial arbitration.</w:t>
      </w:r>
    </w:p>
    <w:p w:rsidR="00DD59ED" w:rsidRPr="00DD59ED" w:rsidRDefault="00DD59ED" w:rsidP="005379FA">
      <w:pPr>
        <w:spacing w:after="0" w:line="240" w:lineRule="auto"/>
        <w:jc w:val="both"/>
        <w:rPr>
          <w:rFonts w:ascii="Times New Roman" w:hAnsi="Times New Roman" w:cs="Times New Roman"/>
          <w:i/>
          <w:sz w:val="24"/>
          <w:szCs w:val="24"/>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b/>
          <w:sz w:val="24"/>
          <w:szCs w:val="24"/>
          <w:lang w:val="ru-RU"/>
        </w:rPr>
        <w:t xml:space="preserve">Ю.А. Леонова, </w:t>
      </w:r>
      <w:r w:rsidRPr="00DD59ED">
        <w:rPr>
          <w:rFonts w:ascii="Times New Roman" w:hAnsi="Times New Roman" w:cs="Times New Roman"/>
          <w:i/>
          <w:sz w:val="24"/>
          <w:szCs w:val="24"/>
          <w:lang w:val="ru-RU"/>
        </w:rPr>
        <w:t>аспирантка кафедры теории государства и права и политологии юридического факультета МГУ</w:t>
      </w:r>
    </w:p>
    <w:p w:rsidR="00DD59ED" w:rsidRDefault="00DD59ED"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b/>
          <w:sz w:val="24"/>
          <w:szCs w:val="24"/>
          <w:lang w:val="ru-RU"/>
        </w:rPr>
      </w:pPr>
      <w:r w:rsidRPr="00DD59ED">
        <w:rPr>
          <w:rFonts w:ascii="Times New Roman" w:hAnsi="Times New Roman" w:cs="Times New Roman"/>
          <w:b/>
          <w:sz w:val="24"/>
          <w:szCs w:val="24"/>
          <w:lang w:val="ru-RU"/>
        </w:rPr>
        <w:t>Язык права в контексте информационной революции</w:t>
      </w:r>
    </w:p>
    <w:p w:rsidR="00DD59ED" w:rsidRPr="00DD59ED" w:rsidRDefault="00DD59ED" w:rsidP="005379FA">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DD59ED">
        <w:rPr>
          <w:rFonts w:ascii="Times New Roman" w:hAnsi="Times New Roman" w:cs="Times New Roman"/>
          <w:i/>
          <w:sz w:val="24"/>
          <w:szCs w:val="24"/>
          <w:lang w:val="ru-RU"/>
        </w:rPr>
        <w:t>В настоящей статье исследуется язык права, а также форма и содержание правовой нормы. Данные проблемы освещаются с позиций постмодернизма.</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Автор предлагает рассматривать норму права как средство передачи правовой информации, а также как явление, отражающее некоторые факты реальности. Исходя из того, что норма права существует и передается с помощью</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системы знаков, в рамках статьи исследуется проблема пробелов правового</w:t>
      </w:r>
      <w:r>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регулирования. В заключение делается вывод, что отсутствие знака не всегда</w:t>
      </w:r>
      <w:r w:rsidR="007F750C">
        <w:rPr>
          <w:rFonts w:ascii="Times New Roman" w:hAnsi="Times New Roman" w:cs="Times New Roman"/>
          <w:i/>
          <w:sz w:val="24"/>
          <w:szCs w:val="24"/>
          <w:lang w:val="ru-RU"/>
        </w:rPr>
        <w:t xml:space="preserve"> </w:t>
      </w:r>
      <w:r w:rsidRPr="00DD59ED">
        <w:rPr>
          <w:rFonts w:ascii="Times New Roman" w:hAnsi="Times New Roman" w:cs="Times New Roman"/>
          <w:i/>
          <w:sz w:val="24"/>
          <w:szCs w:val="24"/>
          <w:lang w:val="ru-RU"/>
        </w:rPr>
        <w:t>означает возникновение пробела в законе.</w:t>
      </w:r>
    </w:p>
    <w:p w:rsidR="007F750C" w:rsidRDefault="007F750C" w:rsidP="00DD59ED">
      <w:pPr>
        <w:spacing w:after="0" w:line="240" w:lineRule="auto"/>
        <w:jc w:val="both"/>
        <w:rPr>
          <w:rFonts w:ascii="Times New Roman" w:hAnsi="Times New Roman" w:cs="Times New Roman"/>
          <w:i/>
          <w:sz w:val="24"/>
          <w:szCs w:val="24"/>
          <w:lang w:val="ru-RU"/>
        </w:rPr>
      </w:pPr>
    </w:p>
    <w:p w:rsidR="00DD59ED" w:rsidRPr="00DD59ED" w:rsidRDefault="00DD59ED" w:rsidP="00DD59ED">
      <w:pPr>
        <w:spacing w:after="0" w:line="240" w:lineRule="auto"/>
        <w:jc w:val="both"/>
        <w:rPr>
          <w:rFonts w:ascii="Times New Roman" w:hAnsi="Times New Roman" w:cs="Times New Roman"/>
          <w:i/>
          <w:sz w:val="24"/>
          <w:szCs w:val="24"/>
          <w:lang w:val="ru-RU"/>
        </w:rPr>
      </w:pPr>
      <w:r w:rsidRPr="007F750C">
        <w:rPr>
          <w:rFonts w:ascii="Times New Roman" w:hAnsi="Times New Roman" w:cs="Times New Roman"/>
          <w:b/>
          <w:i/>
          <w:sz w:val="24"/>
          <w:szCs w:val="24"/>
          <w:lang w:val="ru-RU"/>
        </w:rPr>
        <w:t>Ключевые слова:</w:t>
      </w:r>
      <w:r w:rsidRPr="007F750C">
        <w:rPr>
          <w:rFonts w:ascii="Times New Roman" w:hAnsi="Times New Roman" w:cs="Times New Roman"/>
          <w:sz w:val="24"/>
          <w:szCs w:val="24"/>
          <w:lang w:val="ru-RU"/>
        </w:rPr>
        <w:t xml:space="preserve"> право и знак, язык права, философия постмодерна, информация, социология права, пробел в законе.</w:t>
      </w:r>
    </w:p>
    <w:p w:rsidR="00DD59ED" w:rsidRDefault="00DD59ED" w:rsidP="005379FA">
      <w:pPr>
        <w:spacing w:after="0" w:line="240" w:lineRule="auto"/>
        <w:jc w:val="both"/>
        <w:rPr>
          <w:rFonts w:ascii="Times New Roman" w:hAnsi="Times New Roman" w:cs="Times New Roman"/>
          <w:i/>
          <w:sz w:val="24"/>
          <w:szCs w:val="24"/>
          <w:lang w:val="ru-RU"/>
        </w:rPr>
      </w:pPr>
    </w:p>
    <w:p w:rsidR="007F750C" w:rsidRPr="007F750C" w:rsidRDefault="007F750C" w:rsidP="007F750C">
      <w:pPr>
        <w:spacing w:after="0" w:line="240" w:lineRule="auto"/>
        <w:jc w:val="both"/>
        <w:rPr>
          <w:rFonts w:ascii="Times New Roman" w:hAnsi="Times New Roman" w:cs="Times New Roman"/>
          <w:i/>
          <w:sz w:val="24"/>
          <w:szCs w:val="24"/>
        </w:rPr>
      </w:pPr>
      <w:r w:rsidRPr="007F750C">
        <w:rPr>
          <w:rFonts w:ascii="Times New Roman" w:hAnsi="Times New Roman" w:cs="Times New Roman"/>
          <w:i/>
          <w:sz w:val="24"/>
          <w:szCs w:val="24"/>
        </w:rPr>
        <w:t>The present article deals with legal language and content of legal norms and their form of expression. These problems are discussed in the light of postmodernity. The author proposes to consider legal norm as a mean of transfer of legal information and as a phenomenon, in which reality is reflected. On the basis that legal norm exists and is transferred by means of sign system, in the article is approached the problem of legal gaps. It is concluded that absence of sign doesn’t result in gaps in statutory law.</w:t>
      </w:r>
    </w:p>
    <w:p w:rsidR="007F750C" w:rsidRDefault="007F750C" w:rsidP="007F750C">
      <w:pPr>
        <w:spacing w:after="0" w:line="240" w:lineRule="auto"/>
        <w:jc w:val="both"/>
        <w:rPr>
          <w:rFonts w:ascii="Times New Roman" w:hAnsi="Times New Roman" w:cs="Times New Roman"/>
          <w:i/>
          <w:sz w:val="24"/>
          <w:szCs w:val="24"/>
        </w:rPr>
      </w:pPr>
    </w:p>
    <w:p w:rsidR="00DD59ED" w:rsidRPr="007F750C" w:rsidRDefault="007F750C" w:rsidP="007F750C">
      <w:pPr>
        <w:spacing w:after="0" w:line="240" w:lineRule="auto"/>
        <w:jc w:val="both"/>
        <w:rPr>
          <w:rFonts w:ascii="Times New Roman" w:hAnsi="Times New Roman" w:cs="Times New Roman"/>
          <w:i/>
          <w:sz w:val="24"/>
          <w:szCs w:val="24"/>
        </w:rPr>
      </w:pPr>
      <w:r w:rsidRPr="007F750C">
        <w:rPr>
          <w:rFonts w:ascii="Times New Roman" w:hAnsi="Times New Roman" w:cs="Times New Roman"/>
          <w:b/>
          <w:i/>
          <w:sz w:val="24"/>
          <w:szCs w:val="24"/>
        </w:rPr>
        <w:t>Keywords:</w:t>
      </w:r>
      <w:r w:rsidRPr="007F750C">
        <w:rPr>
          <w:rFonts w:ascii="Times New Roman" w:hAnsi="Times New Roman" w:cs="Times New Roman"/>
          <w:i/>
          <w:sz w:val="24"/>
          <w:szCs w:val="24"/>
        </w:rPr>
        <w:t xml:space="preserve"> </w:t>
      </w:r>
      <w:r w:rsidRPr="007F750C">
        <w:rPr>
          <w:rFonts w:ascii="Times New Roman" w:hAnsi="Times New Roman" w:cs="Times New Roman"/>
          <w:sz w:val="24"/>
          <w:szCs w:val="24"/>
        </w:rPr>
        <w:t>law and sign, legal language, postmodern philosophy, information, legal sociology, legal gap.</w:t>
      </w:r>
    </w:p>
    <w:p w:rsidR="00DD59ED" w:rsidRPr="007F750C" w:rsidRDefault="00DD59ED" w:rsidP="005379FA">
      <w:pPr>
        <w:spacing w:after="0" w:line="240" w:lineRule="auto"/>
        <w:jc w:val="both"/>
        <w:rPr>
          <w:rFonts w:ascii="Times New Roman" w:hAnsi="Times New Roman" w:cs="Times New Roman"/>
          <w:i/>
          <w:sz w:val="24"/>
          <w:szCs w:val="24"/>
        </w:rPr>
      </w:pPr>
    </w:p>
    <w:p w:rsidR="007F750C" w:rsidRPr="007F750C" w:rsidRDefault="007F750C" w:rsidP="007F750C">
      <w:pPr>
        <w:spacing w:after="0" w:line="240" w:lineRule="auto"/>
        <w:jc w:val="both"/>
        <w:rPr>
          <w:rFonts w:ascii="Times New Roman" w:hAnsi="Times New Roman" w:cs="Times New Roman"/>
          <w:i/>
          <w:sz w:val="24"/>
          <w:szCs w:val="24"/>
          <w:lang w:val="ru-RU"/>
        </w:rPr>
      </w:pPr>
      <w:r w:rsidRPr="007F750C">
        <w:rPr>
          <w:rFonts w:ascii="Times New Roman" w:hAnsi="Times New Roman" w:cs="Times New Roman"/>
          <w:b/>
          <w:sz w:val="24"/>
          <w:szCs w:val="24"/>
          <w:lang w:val="ru-RU"/>
        </w:rPr>
        <w:t>Н.А. Терентьева,</w:t>
      </w:r>
      <w:r w:rsidRPr="007F750C">
        <w:rPr>
          <w:rFonts w:ascii="Times New Roman" w:hAnsi="Times New Roman" w:cs="Times New Roman"/>
          <w:i/>
          <w:sz w:val="24"/>
          <w:szCs w:val="24"/>
          <w:lang w:val="ru-RU"/>
        </w:rPr>
        <w:t xml:space="preserve"> аспирантка кафедры теории государства и права и</w:t>
      </w:r>
    </w:p>
    <w:p w:rsidR="007F750C" w:rsidRPr="007F750C" w:rsidRDefault="007F750C" w:rsidP="007F750C">
      <w:pPr>
        <w:spacing w:after="0" w:line="240" w:lineRule="auto"/>
        <w:jc w:val="both"/>
        <w:rPr>
          <w:rFonts w:ascii="Times New Roman" w:hAnsi="Times New Roman" w:cs="Times New Roman"/>
          <w:i/>
          <w:sz w:val="24"/>
          <w:szCs w:val="24"/>
          <w:lang w:val="ru-RU"/>
        </w:rPr>
      </w:pPr>
      <w:r w:rsidRPr="007F750C">
        <w:rPr>
          <w:rFonts w:ascii="Times New Roman" w:hAnsi="Times New Roman" w:cs="Times New Roman"/>
          <w:i/>
          <w:sz w:val="24"/>
          <w:szCs w:val="24"/>
          <w:lang w:val="ru-RU"/>
        </w:rPr>
        <w:t xml:space="preserve">политологии юридического факультета МГУ </w:t>
      </w:r>
    </w:p>
    <w:p w:rsidR="007F750C" w:rsidRDefault="007F750C" w:rsidP="007F750C">
      <w:pPr>
        <w:spacing w:after="0" w:line="240" w:lineRule="auto"/>
        <w:jc w:val="both"/>
        <w:rPr>
          <w:rFonts w:ascii="Times New Roman" w:hAnsi="Times New Roman" w:cs="Times New Roman"/>
          <w:i/>
          <w:sz w:val="24"/>
          <w:szCs w:val="24"/>
          <w:lang w:val="ru-RU"/>
        </w:rPr>
      </w:pPr>
    </w:p>
    <w:p w:rsidR="00DD59ED" w:rsidRPr="007F750C" w:rsidRDefault="007F750C" w:rsidP="007F750C">
      <w:pPr>
        <w:spacing w:after="0" w:line="240" w:lineRule="auto"/>
        <w:jc w:val="both"/>
        <w:rPr>
          <w:rFonts w:ascii="Times New Roman" w:hAnsi="Times New Roman" w:cs="Times New Roman"/>
          <w:b/>
          <w:sz w:val="24"/>
          <w:szCs w:val="24"/>
          <w:lang w:val="ru-RU"/>
        </w:rPr>
      </w:pPr>
      <w:r w:rsidRPr="007F750C">
        <w:rPr>
          <w:rFonts w:ascii="Times New Roman" w:hAnsi="Times New Roman" w:cs="Times New Roman"/>
          <w:b/>
          <w:sz w:val="24"/>
          <w:szCs w:val="24"/>
          <w:lang w:val="ru-RU"/>
        </w:rPr>
        <w:t>Деление права на публичное и частное в контексте учения о субъектах правоотношений</w:t>
      </w:r>
    </w:p>
    <w:p w:rsidR="00DD59ED" w:rsidRPr="007F750C" w:rsidRDefault="00DD59ED" w:rsidP="005379FA">
      <w:pPr>
        <w:spacing w:after="0" w:line="240" w:lineRule="auto"/>
        <w:jc w:val="both"/>
        <w:rPr>
          <w:rFonts w:ascii="Times New Roman" w:hAnsi="Times New Roman" w:cs="Times New Roman"/>
          <w:i/>
          <w:sz w:val="24"/>
          <w:szCs w:val="24"/>
          <w:lang w:val="ru-RU"/>
        </w:rPr>
      </w:pPr>
    </w:p>
    <w:p w:rsidR="007F750C" w:rsidRPr="007F750C" w:rsidRDefault="007F750C" w:rsidP="007F750C">
      <w:pPr>
        <w:spacing w:after="0" w:line="240" w:lineRule="auto"/>
        <w:jc w:val="both"/>
        <w:rPr>
          <w:rFonts w:ascii="Times New Roman" w:hAnsi="Times New Roman" w:cs="Times New Roman"/>
          <w:i/>
          <w:sz w:val="24"/>
          <w:szCs w:val="24"/>
          <w:lang w:val="ru-RU"/>
        </w:rPr>
      </w:pPr>
      <w:r w:rsidRPr="007F750C">
        <w:rPr>
          <w:rFonts w:ascii="Times New Roman" w:hAnsi="Times New Roman" w:cs="Times New Roman"/>
          <w:i/>
          <w:sz w:val="24"/>
          <w:szCs w:val="24"/>
          <w:lang w:val="ru-RU"/>
        </w:rPr>
        <w:t>В статье исследуется научная значимость, необходимость и актуальность</w:t>
      </w:r>
      <w:r>
        <w:rPr>
          <w:rFonts w:ascii="Times New Roman" w:hAnsi="Times New Roman" w:cs="Times New Roman"/>
          <w:i/>
          <w:sz w:val="24"/>
          <w:szCs w:val="24"/>
          <w:lang w:val="ru-RU"/>
        </w:rPr>
        <w:t xml:space="preserve"> </w:t>
      </w:r>
      <w:r w:rsidRPr="007F750C">
        <w:rPr>
          <w:rFonts w:ascii="Times New Roman" w:hAnsi="Times New Roman" w:cs="Times New Roman"/>
          <w:i/>
          <w:sz w:val="24"/>
          <w:szCs w:val="24"/>
          <w:lang w:val="ru-RU"/>
        </w:rPr>
        <w:t>многовекового научного спора о делении права на публичное и частное. Научное</w:t>
      </w:r>
      <w:r>
        <w:rPr>
          <w:rFonts w:ascii="Times New Roman" w:hAnsi="Times New Roman" w:cs="Times New Roman"/>
          <w:i/>
          <w:sz w:val="24"/>
          <w:szCs w:val="24"/>
          <w:lang w:val="ru-RU"/>
        </w:rPr>
        <w:t xml:space="preserve"> </w:t>
      </w:r>
      <w:r w:rsidRPr="007F750C">
        <w:rPr>
          <w:rFonts w:ascii="Times New Roman" w:hAnsi="Times New Roman" w:cs="Times New Roman"/>
          <w:i/>
          <w:sz w:val="24"/>
          <w:szCs w:val="24"/>
          <w:lang w:val="ru-RU"/>
        </w:rPr>
        <w:t>исследование построено на основе анализа сходства и различий теорий разделения права на публичное и частное, а также определения предмета такого деления. Работа содержит в себе выводы, направленные на выработку критериев</w:t>
      </w:r>
      <w:r>
        <w:rPr>
          <w:rFonts w:ascii="Times New Roman" w:hAnsi="Times New Roman" w:cs="Times New Roman"/>
          <w:i/>
          <w:sz w:val="24"/>
          <w:szCs w:val="24"/>
          <w:lang w:val="ru-RU"/>
        </w:rPr>
        <w:t xml:space="preserve"> </w:t>
      </w:r>
      <w:r w:rsidRPr="007F750C">
        <w:rPr>
          <w:rFonts w:ascii="Times New Roman" w:hAnsi="Times New Roman" w:cs="Times New Roman"/>
          <w:i/>
          <w:sz w:val="24"/>
          <w:szCs w:val="24"/>
          <w:lang w:val="ru-RU"/>
        </w:rPr>
        <w:t>деления права на публичное и частное применительно к конкретному предмету</w:t>
      </w:r>
      <w:r>
        <w:rPr>
          <w:rFonts w:ascii="Times New Roman" w:hAnsi="Times New Roman" w:cs="Times New Roman"/>
          <w:i/>
          <w:sz w:val="24"/>
          <w:szCs w:val="24"/>
          <w:lang w:val="ru-RU"/>
        </w:rPr>
        <w:t xml:space="preserve"> </w:t>
      </w:r>
      <w:r w:rsidRPr="007F750C">
        <w:rPr>
          <w:rFonts w:ascii="Times New Roman" w:hAnsi="Times New Roman" w:cs="Times New Roman"/>
          <w:i/>
          <w:sz w:val="24"/>
          <w:szCs w:val="24"/>
          <w:lang w:val="ru-RU"/>
        </w:rPr>
        <w:t>такого разделения.</w:t>
      </w:r>
    </w:p>
    <w:p w:rsidR="007F750C" w:rsidRPr="007F750C" w:rsidRDefault="007F750C" w:rsidP="007F750C">
      <w:pPr>
        <w:spacing w:after="0" w:line="240" w:lineRule="auto"/>
        <w:jc w:val="both"/>
        <w:rPr>
          <w:rFonts w:ascii="Times New Roman" w:hAnsi="Times New Roman" w:cs="Times New Roman"/>
          <w:b/>
          <w:i/>
          <w:sz w:val="24"/>
          <w:szCs w:val="24"/>
          <w:lang w:val="ru-RU"/>
        </w:rPr>
      </w:pPr>
    </w:p>
    <w:p w:rsidR="00DD59ED" w:rsidRPr="007F750C" w:rsidRDefault="007F750C" w:rsidP="007F750C">
      <w:pPr>
        <w:spacing w:after="0" w:line="240" w:lineRule="auto"/>
        <w:jc w:val="both"/>
        <w:rPr>
          <w:rFonts w:ascii="Times New Roman" w:hAnsi="Times New Roman" w:cs="Times New Roman"/>
          <w:i/>
          <w:sz w:val="24"/>
          <w:szCs w:val="24"/>
          <w:lang w:val="ru-RU"/>
        </w:rPr>
      </w:pPr>
      <w:r w:rsidRPr="007F750C">
        <w:rPr>
          <w:rFonts w:ascii="Times New Roman" w:hAnsi="Times New Roman" w:cs="Times New Roman"/>
          <w:b/>
          <w:i/>
          <w:sz w:val="24"/>
          <w:szCs w:val="24"/>
          <w:lang w:val="ru-RU"/>
        </w:rPr>
        <w:t>Ключевые слова:</w:t>
      </w:r>
      <w:r w:rsidRPr="007F750C">
        <w:rPr>
          <w:rFonts w:ascii="Times New Roman" w:hAnsi="Times New Roman" w:cs="Times New Roman"/>
          <w:i/>
          <w:sz w:val="24"/>
          <w:szCs w:val="24"/>
          <w:lang w:val="ru-RU"/>
        </w:rPr>
        <w:t xml:space="preserve"> </w:t>
      </w:r>
      <w:r w:rsidRPr="007F750C">
        <w:rPr>
          <w:rFonts w:ascii="Times New Roman" w:hAnsi="Times New Roman" w:cs="Times New Roman"/>
          <w:sz w:val="24"/>
          <w:szCs w:val="24"/>
          <w:lang w:val="ru-RU"/>
        </w:rPr>
        <w:t>частное право, публичное право, субъективное право, объективное право, правоотношение, субъект права.</w:t>
      </w:r>
    </w:p>
    <w:p w:rsidR="00DD59ED" w:rsidRPr="007F750C" w:rsidRDefault="00DD59ED" w:rsidP="005379FA">
      <w:pPr>
        <w:spacing w:after="0" w:line="240" w:lineRule="auto"/>
        <w:jc w:val="both"/>
        <w:rPr>
          <w:rFonts w:ascii="Times New Roman" w:hAnsi="Times New Roman" w:cs="Times New Roman"/>
          <w:i/>
          <w:sz w:val="24"/>
          <w:szCs w:val="24"/>
          <w:lang w:val="ru-RU"/>
        </w:rPr>
      </w:pPr>
    </w:p>
    <w:p w:rsidR="007F750C" w:rsidRPr="007F750C" w:rsidRDefault="007F750C" w:rsidP="007F750C">
      <w:pPr>
        <w:spacing w:after="0" w:line="240" w:lineRule="auto"/>
        <w:jc w:val="both"/>
        <w:rPr>
          <w:rFonts w:ascii="Times New Roman" w:hAnsi="Times New Roman" w:cs="Times New Roman"/>
          <w:i/>
          <w:sz w:val="24"/>
          <w:szCs w:val="24"/>
        </w:rPr>
      </w:pPr>
      <w:r w:rsidRPr="007F750C">
        <w:rPr>
          <w:rFonts w:ascii="Times New Roman" w:hAnsi="Times New Roman" w:cs="Times New Roman"/>
          <w:i/>
          <w:sz w:val="24"/>
          <w:szCs w:val="24"/>
        </w:rPr>
        <w:lastRenderedPageBreak/>
        <w:t>The article studies scientific merit, necessity and timeliness of the century-long discussion about division of law on public law and private law. The research is built on finding new arguments in the analysis of the similarity between the theories of division of law on public law and private law. The research contains the conclusions drawn are aimed at the making the new criterions of division of law on public law and private law in respect to the subject of such division.</w:t>
      </w:r>
    </w:p>
    <w:p w:rsidR="007F750C" w:rsidRDefault="007F750C" w:rsidP="007F750C">
      <w:pPr>
        <w:spacing w:after="0" w:line="240" w:lineRule="auto"/>
        <w:jc w:val="both"/>
        <w:rPr>
          <w:rFonts w:ascii="Times New Roman" w:hAnsi="Times New Roman" w:cs="Times New Roman"/>
          <w:i/>
          <w:sz w:val="24"/>
          <w:szCs w:val="24"/>
        </w:rPr>
      </w:pPr>
    </w:p>
    <w:p w:rsidR="007F750C" w:rsidRPr="007F750C" w:rsidRDefault="007F750C" w:rsidP="007F750C">
      <w:pPr>
        <w:spacing w:after="0" w:line="240" w:lineRule="auto"/>
        <w:jc w:val="both"/>
        <w:rPr>
          <w:rFonts w:ascii="Times New Roman" w:hAnsi="Times New Roman" w:cs="Times New Roman"/>
          <w:i/>
          <w:sz w:val="24"/>
          <w:szCs w:val="24"/>
        </w:rPr>
      </w:pPr>
      <w:r w:rsidRPr="007F750C">
        <w:rPr>
          <w:rFonts w:ascii="Times New Roman" w:hAnsi="Times New Roman" w:cs="Times New Roman"/>
          <w:b/>
          <w:i/>
          <w:sz w:val="24"/>
          <w:szCs w:val="24"/>
        </w:rPr>
        <w:t>Keywords:</w:t>
      </w:r>
      <w:r w:rsidRPr="007F750C">
        <w:rPr>
          <w:rFonts w:ascii="Times New Roman" w:hAnsi="Times New Roman" w:cs="Times New Roman"/>
          <w:i/>
          <w:sz w:val="24"/>
          <w:szCs w:val="24"/>
        </w:rPr>
        <w:t xml:space="preserve"> </w:t>
      </w:r>
      <w:r w:rsidRPr="007F750C">
        <w:rPr>
          <w:rFonts w:ascii="Times New Roman" w:hAnsi="Times New Roman" w:cs="Times New Roman"/>
          <w:sz w:val="24"/>
          <w:szCs w:val="24"/>
        </w:rPr>
        <w:t>private law, public law, subjective law, objective law, legal relation, subject of law.</w:t>
      </w:r>
    </w:p>
    <w:p w:rsidR="007F750C" w:rsidRPr="007F750C" w:rsidRDefault="007F750C" w:rsidP="005379FA">
      <w:pPr>
        <w:spacing w:after="0" w:line="240" w:lineRule="auto"/>
        <w:jc w:val="both"/>
        <w:rPr>
          <w:rFonts w:ascii="Times New Roman" w:hAnsi="Times New Roman" w:cs="Times New Roman"/>
          <w:i/>
          <w:sz w:val="24"/>
          <w:szCs w:val="24"/>
        </w:rPr>
      </w:pPr>
    </w:p>
    <w:p w:rsidR="00200B4E" w:rsidRPr="00200B4E" w:rsidRDefault="00200B4E" w:rsidP="00200B4E">
      <w:pPr>
        <w:spacing w:after="0" w:line="240" w:lineRule="auto"/>
        <w:jc w:val="both"/>
        <w:rPr>
          <w:rFonts w:ascii="Times New Roman" w:hAnsi="Times New Roman" w:cs="Times New Roman"/>
          <w:i/>
          <w:sz w:val="24"/>
          <w:szCs w:val="24"/>
          <w:lang w:val="ru-RU"/>
        </w:rPr>
      </w:pPr>
      <w:proofErr w:type="spellStart"/>
      <w:r w:rsidRPr="00200B4E">
        <w:rPr>
          <w:rFonts w:ascii="Times New Roman" w:hAnsi="Times New Roman" w:cs="Times New Roman"/>
          <w:b/>
          <w:sz w:val="24"/>
          <w:szCs w:val="24"/>
          <w:lang w:val="ru-RU"/>
        </w:rPr>
        <w:t>Лю</w:t>
      </w:r>
      <w:proofErr w:type="spellEnd"/>
      <w:r w:rsidRPr="00200B4E">
        <w:rPr>
          <w:rFonts w:ascii="Times New Roman" w:hAnsi="Times New Roman" w:cs="Times New Roman"/>
          <w:b/>
          <w:sz w:val="24"/>
          <w:szCs w:val="24"/>
          <w:lang w:val="ru-RU"/>
        </w:rPr>
        <w:t xml:space="preserve"> </w:t>
      </w:r>
      <w:proofErr w:type="spellStart"/>
      <w:r w:rsidRPr="00200B4E">
        <w:rPr>
          <w:rFonts w:ascii="Times New Roman" w:hAnsi="Times New Roman" w:cs="Times New Roman"/>
          <w:b/>
          <w:sz w:val="24"/>
          <w:szCs w:val="24"/>
          <w:lang w:val="ru-RU"/>
        </w:rPr>
        <w:t>Цюсэнь</w:t>
      </w:r>
      <w:proofErr w:type="spellEnd"/>
      <w:r w:rsidRPr="00200B4E">
        <w:rPr>
          <w:rFonts w:ascii="Times New Roman" w:hAnsi="Times New Roman" w:cs="Times New Roman"/>
          <w:b/>
          <w:sz w:val="24"/>
          <w:szCs w:val="24"/>
          <w:lang w:val="ru-RU"/>
        </w:rPr>
        <w:t xml:space="preserve">, </w:t>
      </w:r>
      <w:r w:rsidRPr="00200B4E">
        <w:rPr>
          <w:rFonts w:ascii="Times New Roman" w:hAnsi="Times New Roman" w:cs="Times New Roman"/>
          <w:i/>
          <w:sz w:val="24"/>
          <w:szCs w:val="24"/>
          <w:lang w:val="ru-RU"/>
        </w:rPr>
        <w:t xml:space="preserve">аспирантка кафедры теории государства и права и политологии юридического факультета МГУ </w:t>
      </w:r>
    </w:p>
    <w:p w:rsidR="00200B4E" w:rsidRDefault="00200B4E" w:rsidP="00200B4E">
      <w:pPr>
        <w:spacing w:after="0" w:line="240" w:lineRule="auto"/>
        <w:jc w:val="both"/>
        <w:rPr>
          <w:rFonts w:ascii="Times New Roman" w:hAnsi="Times New Roman" w:cs="Times New Roman"/>
          <w:i/>
          <w:sz w:val="24"/>
          <w:szCs w:val="24"/>
          <w:lang w:val="ru-RU"/>
        </w:rPr>
      </w:pPr>
    </w:p>
    <w:p w:rsidR="007F750C" w:rsidRPr="00200B4E" w:rsidRDefault="00200B4E" w:rsidP="00200B4E">
      <w:pPr>
        <w:spacing w:after="0" w:line="240" w:lineRule="auto"/>
        <w:jc w:val="both"/>
        <w:rPr>
          <w:rFonts w:ascii="Times New Roman" w:hAnsi="Times New Roman" w:cs="Times New Roman"/>
          <w:b/>
          <w:sz w:val="24"/>
          <w:szCs w:val="24"/>
          <w:lang w:val="ru-RU"/>
        </w:rPr>
      </w:pPr>
      <w:r w:rsidRPr="00200B4E">
        <w:rPr>
          <w:rFonts w:ascii="Times New Roman" w:hAnsi="Times New Roman" w:cs="Times New Roman"/>
          <w:b/>
          <w:sz w:val="24"/>
          <w:szCs w:val="24"/>
          <w:lang w:val="ru-RU"/>
        </w:rPr>
        <w:t>Обычное право в системе источников права современного Китая</w:t>
      </w:r>
    </w:p>
    <w:p w:rsidR="007F750C" w:rsidRPr="00200B4E" w:rsidRDefault="007F750C" w:rsidP="005379FA">
      <w:pPr>
        <w:spacing w:after="0" w:line="240" w:lineRule="auto"/>
        <w:jc w:val="both"/>
        <w:rPr>
          <w:rFonts w:ascii="Times New Roman" w:hAnsi="Times New Roman" w:cs="Times New Roman"/>
          <w:i/>
          <w:sz w:val="24"/>
          <w:szCs w:val="24"/>
          <w:lang w:val="ru-RU"/>
        </w:rPr>
      </w:pPr>
    </w:p>
    <w:p w:rsidR="00200B4E" w:rsidRPr="00200B4E" w:rsidRDefault="00200B4E" w:rsidP="00200B4E">
      <w:pPr>
        <w:spacing w:after="0" w:line="240" w:lineRule="auto"/>
        <w:jc w:val="both"/>
        <w:rPr>
          <w:rFonts w:ascii="Times New Roman" w:hAnsi="Times New Roman" w:cs="Times New Roman"/>
          <w:i/>
          <w:sz w:val="24"/>
          <w:szCs w:val="24"/>
          <w:lang w:val="ru-RU"/>
        </w:rPr>
      </w:pPr>
      <w:r w:rsidRPr="00200B4E">
        <w:rPr>
          <w:rFonts w:ascii="Times New Roman" w:hAnsi="Times New Roman" w:cs="Times New Roman"/>
          <w:i/>
          <w:sz w:val="24"/>
          <w:szCs w:val="24"/>
          <w:lang w:val="ru-RU"/>
        </w:rPr>
        <w:t>В данной статье рассказывается о статусе и значении обычного права в</w:t>
      </w:r>
      <w:r>
        <w:rPr>
          <w:rFonts w:ascii="Times New Roman" w:hAnsi="Times New Roman" w:cs="Times New Roman"/>
          <w:i/>
          <w:sz w:val="24"/>
          <w:szCs w:val="24"/>
          <w:lang w:val="ru-RU"/>
        </w:rPr>
        <w:t xml:space="preserve"> </w:t>
      </w:r>
      <w:r w:rsidRPr="00200B4E">
        <w:rPr>
          <w:rFonts w:ascii="Times New Roman" w:hAnsi="Times New Roman" w:cs="Times New Roman"/>
          <w:i/>
          <w:sz w:val="24"/>
          <w:szCs w:val="24"/>
          <w:lang w:val="ru-RU"/>
        </w:rPr>
        <w:t>системе источников права современного Китая. Обычай отражает конфликт</w:t>
      </w:r>
      <w:r>
        <w:rPr>
          <w:rFonts w:ascii="Times New Roman" w:hAnsi="Times New Roman" w:cs="Times New Roman"/>
          <w:i/>
          <w:sz w:val="24"/>
          <w:szCs w:val="24"/>
          <w:lang w:val="ru-RU"/>
        </w:rPr>
        <w:t xml:space="preserve"> </w:t>
      </w:r>
      <w:r w:rsidRPr="00200B4E">
        <w:rPr>
          <w:rFonts w:ascii="Times New Roman" w:hAnsi="Times New Roman" w:cs="Times New Roman"/>
          <w:i/>
          <w:sz w:val="24"/>
          <w:szCs w:val="24"/>
          <w:lang w:val="ru-RU"/>
        </w:rPr>
        <w:t>между новым статутным правом и традицией, которая возникла в обществе</w:t>
      </w:r>
      <w:r>
        <w:rPr>
          <w:rFonts w:ascii="Times New Roman" w:hAnsi="Times New Roman" w:cs="Times New Roman"/>
          <w:i/>
          <w:sz w:val="24"/>
          <w:szCs w:val="24"/>
          <w:lang w:val="ru-RU"/>
        </w:rPr>
        <w:t xml:space="preserve"> </w:t>
      </w:r>
      <w:r w:rsidRPr="00200B4E">
        <w:rPr>
          <w:rFonts w:ascii="Times New Roman" w:hAnsi="Times New Roman" w:cs="Times New Roman"/>
          <w:i/>
          <w:sz w:val="24"/>
          <w:szCs w:val="24"/>
          <w:lang w:val="ru-RU"/>
        </w:rPr>
        <w:t>ввиду ставшего привычным отсутствия частного права. В КНР обычаи сильно</w:t>
      </w:r>
      <w:r>
        <w:rPr>
          <w:rFonts w:ascii="Times New Roman" w:hAnsi="Times New Roman" w:cs="Times New Roman"/>
          <w:i/>
          <w:sz w:val="24"/>
          <w:szCs w:val="24"/>
          <w:lang w:val="ru-RU"/>
        </w:rPr>
        <w:t xml:space="preserve"> </w:t>
      </w:r>
      <w:r w:rsidRPr="00200B4E">
        <w:rPr>
          <w:rFonts w:ascii="Times New Roman" w:hAnsi="Times New Roman" w:cs="Times New Roman"/>
          <w:i/>
          <w:sz w:val="24"/>
          <w:szCs w:val="24"/>
          <w:lang w:val="ru-RU"/>
        </w:rPr>
        <w:t>влияют на решение судей в судебной практике и развитие общества.</w:t>
      </w:r>
    </w:p>
    <w:p w:rsidR="00200B4E" w:rsidRDefault="00200B4E" w:rsidP="00200B4E">
      <w:pPr>
        <w:spacing w:after="0" w:line="240" w:lineRule="auto"/>
        <w:jc w:val="both"/>
        <w:rPr>
          <w:rFonts w:ascii="Times New Roman" w:hAnsi="Times New Roman" w:cs="Times New Roman"/>
          <w:i/>
          <w:sz w:val="24"/>
          <w:szCs w:val="24"/>
          <w:lang w:val="ru-RU"/>
        </w:rPr>
      </w:pPr>
    </w:p>
    <w:p w:rsidR="00200B4E" w:rsidRPr="00200B4E" w:rsidRDefault="00200B4E" w:rsidP="00200B4E">
      <w:pPr>
        <w:spacing w:after="0" w:line="240" w:lineRule="auto"/>
        <w:jc w:val="both"/>
        <w:rPr>
          <w:rFonts w:ascii="Times New Roman" w:hAnsi="Times New Roman" w:cs="Times New Roman"/>
          <w:i/>
          <w:sz w:val="24"/>
          <w:szCs w:val="24"/>
          <w:lang w:val="ru-RU"/>
        </w:rPr>
      </w:pPr>
      <w:r w:rsidRPr="00200B4E">
        <w:rPr>
          <w:rFonts w:ascii="Times New Roman" w:hAnsi="Times New Roman" w:cs="Times New Roman"/>
          <w:b/>
          <w:i/>
          <w:sz w:val="24"/>
          <w:szCs w:val="24"/>
          <w:lang w:val="ru-RU"/>
        </w:rPr>
        <w:t>Ключевые слова:</w:t>
      </w:r>
      <w:r w:rsidRPr="00200B4E">
        <w:rPr>
          <w:rFonts w:ascii="Times New Roman" w:hAnsi="Times New Roman" w:cs="Times New Roman"/>
          <w:i/>
          <w:sz w:val="24"/>
          <w:szCs w:val="24"/>
          <w:lang w:val="ru-RU"/>
        </w:rPr>
        <w:t xml:space="preserve"> </w:t>
      </w:r>
      <w:r w:rsidRPr="00200B4E">
        <w:rPr>
          <w:rFonts w:ascii="Times New Roman" w:hAnsi="Times New Roman" w:cs="Times New Roman"/>
          <w:sz w:val="24"/>
          <w:szCs w:val="24"/>
          <w:lang w:val="ru-RU"/>
        </w:rPr>
        <w:t>обычай, статутное право, традиция.</w:t>
      </w:r>
    </w:p>
    <w:p w:rsidR="00200B4E" w:rsidRPr="00D369A1" w:rsidRDefault="00200B4E" w:rsidP="00200B4E">
      <w:pPr>
        <w:spacing w:after="0" w:line="240" w:lineRule="auto"/>
        <w:jc w:val="both"/>
        <w:rPr>
          <w:rFonts w:ascii="Times New Roman" w:hAnsi="Times New Roman" w:cs="Times New Roman"/>
          <w:i/>
          <w:sz w:val="24"/>
          <w:szCs w:val="24"/>
          <w:lang w:val="ru-RU"/>
        </w:rPr>
      </w:pPr>
    </w:p>
    <w:p w:rsidR="00200B4E" w:rsidRPr="00200B4E" w:rsidRDefault="00200B4E" w:rsidP="00200B4E">
      <w:pPr>
        <w:spacing w:after="0" w:line="240" w:lineRule="auto"/>
        <w:jc w:val="both"/>
        <w:rPr>
          <w:rFonts w:ascii="Times New Roman" w:hAnsi="Times New Roman" w:cs="Times New Roman"/>
          <w:i/>
          <w:sz w:val="24"/>
          <w:szCs w:val="24"/>
        </w:rPr>
      </w:pPr>
      <w:r w:rsidRPr="00200B4E">
        <w:rPr>
          <w:rFonts w:ascii="Times New Roman" w:hAnsi="Times New Roman" w:cs="Times New Roman"/>
          <w:i/>
          <w:sz w:val="24"/>
          <w:szCs w:val="24"/>
        </w:rPr>
        <w:t>This article describes the status and importance of customary law in the system of sources of law in contemporary China. The custom reflects the conflict between the new statutory law and tradition, which originated in a society which has become commonplace due to lack of private law. In China, customs heavily influence the decision of the judges in the judicial practice and the development of society.</w:t>
      </w:r>
    </w:p>
    <w:p w:rsidR="00200B4E" w:rsidRPr="00200B4E" w:rsidRDefault="00200B4E" w:rsidP="005379FA">
      <w:pPr>
        <w:spacing w:after="0" w:line="240" w:lineRule="auto"/>
        <w:jc w:val="both"/>
        <w:rPr>
          <w:rFonts w:ascii="Times New Roman" w:hAnsi="Times New Roman" w:cs="Times New Roman"/>
          <w:i/>
          <w:sz w:val="24"/>
          <w:szCs w:val="24"/>
        </w:rPr>
      </w:pPr>
    </w:p>
    <w:p w:rsidR="00200B4E" w:rsidRPr="00200B4E" w:rsidRDefault="00200B4E" w:rsidP="005379FA">
      <w:pPr>
        <w:spacing w:after="0" w:line="240" w:lineRule="auto"/>
        <w:jc w:val="both"/>
        <w:rPr>
          <w:rFonts w:ascii="Times New Roman" w:hAnsi="Times New Roman" w:cs="Times New Roman"/>
          <w:i/>
          <w:sz w:val="24"/>
          <w:szCs w:val="24"/>
        </w:rPr>
      </w:pPr>
      <w:r w:rsidRPr="00200B4E">
        <w:rPr>
          <w:rFonts w:ascii="Times New Roman" w:hAnsi="Times New Roman" w:cs="Times New Roman"/>
          <w:b/>
          <w:i/>
          <w:sz w:val="24"/>
          <w:szCs w:val="24"/>
        </w:rPr>
        <w:t xml:space="preserve">Keywords: </w:t>
      </w:r>
      <w:r w:rsidRPr="00200B4E">
        <w:rPr>
          <w:rFonts w:ascii="Times New Roman" w:hAnsi="Times New Roman" w:cs="Times New Roman"/>
          <w:sz w:val="24"/>
          <w:szCs w:val="24"/>
        </w:rPr>
        <w:t>custom, statute law, tradition.</w:t>
      </w:r>
    </w:p>
    <w:p w:rsidR="00200B4E" w:rsidRPr="00D369A1" w:rsidRDefault="00200B4E" w:rsidP="005379FA">
      <w:pPr>
        <w:spacing w:after="0" w:line="240" w:lineRule="auto"/>
        <w:jc w:val="both"/>
        <w:rPr>
          <w:rFonts w:ascii="Times New Roman" w:hAnsi="Times New Roman" w:cs="Times New Roman"/>
          <w:i/>
          <w:sz w:val="24"/>
          <w:szCs w:val="24"/>
        </w:rPr>
      </w:pPr>
    </w:p>
    <w:p w:rsidR="00200B4E" w:rsidRPr="00200B4E" w:rsidRDefault="00200B4E" w:rsidP="005379FA">
      <w:pPr>
        <w:spacing w:after="0" w:line="240" w:lineRule="auto"/>
        <w:jc w:val="both"/>
        <w:rPr>
          <w:rFonts w:ascii="Times New Roman" w:hAnsi="Times New Roman" w:cs="Times New Roman"/>
          <w:b/>
          <w:sz w:val="24"/>
          <w:szCs w:val="24"/>
          <w:lang w:val="ru-RU"/>
        </w:rPr>
      </w:pPr>
      <w:r w:rsidRPr="00200B4E">
        <w:rPr>
          <w:rFonts w:ascii="Times New Roman" w:hAnsi="Times New Roman" w:cs="Times New Roman"/>
          <w:b/>
          <w:sz w:val="24"/>
          <w:szCs w:val="24"/>
          <w:lang w:val="ru-RU"/>
        </w:rPr>
        <w:t>Владимир Сергеевич Комиссаров (1953–2017)</w:t>
      </w:r>
    </w:p>
    <w:p w:rsidR="00200B4E" w:rsidRDefault="00200B4E" w:rsidP="005379FA">
      <w:pPr>
        <w:spacing w:after="0" w:line="240" w:lineRule="auto"/>
        <w:jc w:val="both"/>
        <w:rPr>
          <w:rFonts w:ascii="Times New Roman" w:hAnsi="Times New Roman" w:cs="Times New Roman"/>
          <w:i/>
          <w:sz w:val="24"/>
          <w:szCs w:val="24"/>
          <w:lang w:val="ru-RU"/>
        </w:rPr>
      </w:pPr>
    </w:p>
    <w:p w:rsidR="00200B4E" w:rsidRPr="00200B4E" w:rsidRDefault="00200B4E" w:rsidP="005379FA">
      <w:pPr>
        <w:spacing w:after="0" w:line="240" w:lineRule="auto"/>
        <w:jc w:val="both"/>
        <w:rPr>
          <w:rFonts w:ascii="Times New Roman" w:hAnsi="Times New Roman" w:cs="Times New Roman"/>
          <w:b/>
          <w:sz w:val="24"/>
          <w:szCs w:val="24"/>
          <w:lang w:val="ru-RU"/>
        </w:rPr>
      </w:pPr>
      <w:r w:rsidRPr="00200B4E">
        <w:rPr>
          <w:rFonts w:ascii="Times New Roman" w:hAnsi="Times New Roman" w:cs="Times New Roman"/>
          <w:b/>
          <w:sz w:val="24"/>
          <w:szCs w:val="24"/>
          <w:lang w:val="ru-RU"/>
        </w:rPr>
        <w:t>Олег Игоревич Крассов (1952–2017)</w:t>
      </w:r>
    </w:p>
    <w:p w:rsidR="00200B4E" w:rsidRDefault="00200B4E" w:rsidP="005379FA">
      <w:pPr>
        <w:spacing w:after="0" w:line="240" w:lineRule="auto"/>
        <w:jc w:val="both"/>
        <w:rPr>
          <w:rFonts w:ascii="Times New Roman" w:hAnsi="Times New Roman" w:cs="Times New Roman"/>
          <w:i/>
          <w:sz w:val="24"/>
          <w:szCs w:val="24"/>
          <w:lang w:val="ru-RU"/>
        </w:rPr>
      </w:pPr>
    </w:p>
    <w:p w:rsidR="00200B4E" w:rsidRDefault="00200B4E" w:rsidP="005379FA">
      <w:pPr>
        <w:spacing w:after="0" w:line="240" w:lineRule="auto"/>
        <w:jc w:val="both"/>
        <w:rPr>
          <w:rFonts w:ascii="Times New Roman" w:hAnsi="Times New Roman" w:cs="Times New Roman"/>
          <w:i/>
          <w:sz w:val="24"/>
          <w:szCs w:val="24"/>
          <w:lang w:val="ru-RU"/>
        </w:rPr>
      </w:pPr>
    </w:p>
    <w:sectPr w:rsidR="00200B4E" w:rsidSect="00432A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97D"/>
    <w:rsid w:val="00020C44"/>
    <w:rsid w:val="0004656D"/>
    <w:rsid w:val="00121AAA"/>
    <w:rsid w:val="00163605"/>
    <w:rsid w:val="00200B4E"/>
    <w:rsid w:val="002578E0"/>
    <w:rsid w:val="002D4A7C"/>
    <w:rsid w:val="00414737"/>
    <w:rsid w:val="0041777B"/>
    <w:rsid w:val="00432A36"/>
    <w:rsid w:val="004E0064"/>
    <w:rsid w:val="005379FA"/>
    <w:rsid w:val="00542501"/>
    <w:rsid w:val="00551DFF"/>
    <w:rsid w:val="005E23C8"/>
    <w:rsid w:val="00602221"/>
    <w:rsid w:val="007F750C"/>
    <w:rsid w:val="00801C25"/>
    <w:rsid w:val="00885983"/>
    <w:rsid w:val="008A7E3E"/>
    <w:rsid w:val="00A252D7"/>
    <w:rsid w:val="00BC0727"/>
    <w:rsid w:val="00C77EE3"/>
    <w:rsid w:val="00CF5C46"/>
    <w:rsid w:val="00D369A1"/>
    <w:rsid w:val="00DC3BFC"/>
    <w:rsid w:val="00DD59ED"/>
    <w:rsid w:val="00E0538C"/>
    <w:rsid w:val="00E062CF"/>
    <w:rsid w:val="00E21BE2"/>
    <w:rsid w:val="00EE0745"/>
    <w:rsid w:val="00F05828"/>
    <w:rsid w:val="00F26231"/>
    <w:rsid w:val="00F4097D"/>
    <w:rsid w:val="00F43719"/>
    <w:rsid w:val="00F60067"/>
    <w:rsid w:val="00FB4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Вестник</cp:lastModifiedBy>
  <cp:revision>2</cp:revision>
  <dcterms:created xsi:type="dcterms:W3CDTF">2017-12-02T13:52:00Z</dcterms:created>
  <dcterms:modified xsi:type="dcterms:W3CDTF">2017-12-02T13:52:00Z</dcterms:modified>
</cp:coreProperties>
</file>