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47" w:rsidRPr="00F407D7" w:rsidRDefault="00D62247" w:rsidP="0069424F">
      <w:pPr>
        <w:shd w:val="clear" w:color="auto" w:fill="FFFFFF"/>
        <w:ind w:firstLine="851"/>
        <w:jc w:val="center"/>
        <w:rPr>
          <w:color w:val="222222"/>
        </w:rPr>
      </w:pPr>
      <w:r w:rsidRPr="00F407D7">
        <w:rPr>
          <w:color w:val="222222"/>
          <w:sz w:val="26"/>
          <w:szCs w:val="26"/>
        </w:rPr>
        <w:t>Федеральное государственное бюджетное образовательное учреждение </w:t>
      </w:r>
      <w:r w:rsidRPr="00F407D7">
        <w:rPr>
          <w:color w:val="222222"/>
          <w:sz w:val="26"/>
          <w:szCs w:val="26"/>
        </w:rPr>
        <w:br/>
        <w:t>высшего образования</w:t>
      </w:r>
    </w:p>
    <w:p w:rsidR="00D62247" w:rsidRPr="00F407D7" w:rsidRDefault="00D62247" w:rsidP="0069424F">
      <w:pPr>
        <w:shd w:val="clear" w:color="auto" w:fill="FFFFFF"/>
        <w:ind w:firstLine="851"/>
        <w:jc w:val="center"/>
        <w:rPr>
          <w:color w:val="222222"/>
        </w:rPr>
      </w:pPr>
      <w:r w:rsidRPr="00F407D7">
        <w:rPr>
          <w:color w:val="222222"/>
          <w:sz w:val="26"/>
          <w:szCs w:val="26"/>
        </w:rPr>
        <w:t>«Московский государственный университет имени М.В. Ломоносова»</w:t>
      </w:r>
    </w:p>
    <w:p w:rsidR="00D62247" w:rsidRPr="00F407D7" w:rsidRDefault="00746C21" w:rsidP="0069424F">
      <w:pPr>
        <w:shd w:val="clear" w:color="auto" w:fill="FFFFFF"/>
        <w:ind w:firstLine="851"/>
        <w:jc w:val="center"/>
        <w:rPr>
          <w:color w:val="222222"/>
        </w:rPr>
      </w:pPr>
      <w:r>
        <w:rPr>
          <w:color w:val="222222"/>
          <w:sz w:val="26"/>
          <w:szCs w:val="26"/>
        </w:rPr>
        <w:t>Юридический</w:t>
      </w:r>
      <w:r w:rsidR="00D62247" w:rsidRPr="00F407D7">
        <w:rPr>
          <w:color w:val="222222"/>
          <w:sz w:val="26"/>
          <w:szCs w:val="26"/>
        </w:rPr>
        <w:t xml:space="preserve"> факультет</w:t>
      </w:r>
    </w:p>
    <w:p w:rsidR="00D62247" w:rsidRPr="00F407D7" w:rsidRDefault="00D62247" w:rsidP="0069424F">
      <w:pPr>
        <w:ind w:firstLine="851"/>
        <w:rPr>
          <w:sz w:val="26"/>
          <w:szCs w:val="26"/>
        </w:rPr>
      </w:pPr>
    </w:p>
    <w:p w:rsidR="000C2A9E" w:rsidRDefault="000C2A9E" w:rsidP="000C2A9E">
      <w:pPr>
        <w:jc w:val="right"/>
        <w:rPr>
          <w:rFonts w:ascii="Cambria" w:hAnsi="Cambria"/>
          <w:sz w:val="26"/>
          <w:szCs w:val="26"/>
        </w:rPr>
      </w:pPr>
      <w:r>
        <w:rPr>
          <w:rFonts w:ascii="Cambria" w:hAnsi="Cambria"/>
          <w:sz w:val="26"/>
          <w:szCs w:val="26"/>
        </w:rPr>
        <w:t>П</w:t>
      </w:r>
      <w:r w:rsidRPr="00A90ABA">
        <w:rPr>
          <w:rFonts w:ascii="Cambria" w:hAnsi="Cambria"/>
          <w:sz w:val="26"/>
          <w:szCs w:val="26"/>
        </w:rPr>
        <w:t xml:space="preserve">рограмма </w:t>
      </w:r>
      <w:r>
        <w:rPr>
          <w:rFonts w:ascii="Cambria" w:hAnsi="Cambria"/>
          <w:sz w:val="26"/>
          <w:szCs w:val="26"/>
        </w:rPr>
        <w:t>утверждена</w:t>
      </w:r>
    </w:p>
    <w:p w:rsidR="000C2A9E" w:rsidRPr="0019257D" w:rsidRDefault="000C2A9E" w:rsidP="000C2A9E">
      <w:pPr>
        <w:jc w:val="right"/>
        <w:rPr>
          <w:sz w:val="26"/>
          <w:szCs w:val="26"/>
        </w:rPr>
      </w:pPr>
      <w:r w:rsidRPr="0019257D">
        <w:rPr>
          <w:sz w:val="26"/>
          <w:szCs w:val="26"/>
        </w:rPr>
        <w:t>Кафедрой</w:t>
      </w:r>
      <w:r w:rsidR="000865DE" w:rsidRPr="0019257D">
        <w:rPr>
          <w:sz w:val="26"/>
          <w:szCs w:val="26"/>
        </w:rPr>
        <w:t xml:space="preserve"> истории государства и права</w:t>
      </w:r>
    </w:p>
    <w:p w:rsidR="000C2A9E" w:rsidRPr="0019257D" w:rsidRDefault="000C2A9E" w:rsidP="000C2A9E">
      <w:pPr>
        <w:jc w:val="right"/>
        <w:rPr>
          <w:sz w:val="26"/>
          <w:szCs w:val="26"/>
        </w:rPr>
      </w:pPr>
      <w:r w:rsidRPr="0019257D">
        <w:rPr>
          <w:sz w:val="26"/>
          <w:szCs w:val="26"/>
        </w:rPr>
        <w:t xml:space="preserve">Протокол № </w:t>
      </w:r>
      <w:r w:rsidR="00DB0E8D" w:rsidRPr="0019257D">
        <w:rPr>
          <w:sz w:val="26"/>
          <w:szCs w:val="26"/>
          <w:u w:val="single"/>
        </w:rPr>
        <w:t xml:space="preserve">   5  </w:t>
      </w:r>
      <w:r w:rsidRPr="0019257D">
        <w:rPr>
          <w:sz w:val="26"/>
          <w:szCs w:val="26"/>
        </w:rPr>
        <w:t xml:space="preserve"> от</w:t>
      </w:r>
      <w:r w:rsidR="000865DE" w:rsidRPr="0019257D">
        <w:rPr>
          <w:sz w:val="26"/>
          <w:szCs w:val="26"/>
        </w:rPr>
        <w:t xml:space="preserve"> 14 июня</w:t>
      </w:r>
      <w:r w:rsidRPr="0019257D">
        <w:rPr>
          <w:sz w:val="26"/>
          <w:szCs w:val="26"/>
        </w:rPr>
        <w:t xml:space="preserve"> 2022 г.</w:t>
      </w:r>
    </w:p>
    <w:p w:rsidR="00F407D7" w:rsidRDefault="00F407D7" w:rsidP="0069424F">
      <w:pPr>
        <w:spacing w:after="120"/>
        <w:ind w:firstLine="851"/>
        <w:jc w:val="right"/>
        <w:outlineLvl w:val="0"/>
        <w:rPr>
          <w:sz w:val="26"/>
          <w:szCs w:val="26"/>
        </w:rPr>
      </w:pPr>
    </w:p>
    <w:p w:rsidR="0012129B" w:rsidRPr="00F407D7" w:rsidRDefault="0012129B" w:rsidP="0069424F">
      <w:pPr>
        <w:pStyle w:val="a3"/>
        <w:ind w:left="0" w:firstLine="851"/>
        <w:jc w:val="left"/>
        <w:rPr>
          <w:b/>
          <w:sz w:val="36"/>
        </w:rPr>
      </w:pPr>
    </w:p>
    <w:p w:rsidR="0012129B" w:rsidRPr="00F407D7" w:rsidRDefault="0012129B" w:rsidP="0069424F">
      <w:pPr>
        <w:pStyle w:val="a3"/>
        <w:ind w:left="0" w:firstLine="851"/>
        <w:jc w:val="left"/>
        <w:rPr>
          <w:b/>
          <w:sz w:val="36"/>
        </w:rPr>
      </w:pPr>
    </w:p>
    <w:p w:rsidR="0012129B" w:rsidRPr="00F407D7" w:rsidRDefault="0012129B" w:rsidP="00F407D7">
      <w:pPr>
        <w:pStyle w:val="a3"/>
        <w:ind w:left="0" w:firstLine="0"/>
        <w:jc w:val="left"/>
        <w:rPr>
          <w:b/>
          <w:sz w:val="36"/>
        </w:rPr>
      </w:pPr>
    </w:p>
    <w:p w:rsidR="0012129B" w:rsidRPr="00F407D7" w:rsidRDefault="00062D2B" w:rsidP="00F407D7">
      <w:pPr>
        <w:pStyle w:val="a4"/>
        <w:spacing w:before="322"/>
        <w:ind w:left="0" w:firstLine="851"/>
        <w:rPr>
          <w:rFonts w:ascii="Times New Roman" w:hAnsi="Times New Roman" w:cs="Times New Roman"/>
        </w:rPr>
      </w:pPr>
      <w:r w:rsidRPr="00F407D7">
        <w:rPr>
          <w:rFonts w:ascii="Times New Roman" w:hAnsi="Times New Roman" w:cs="Times New Roman"/>
        </w:rPr>
        <w:t>ПРОГРАММА</w:t>
      </w:r>
      <w:r w:rsidR="00D62247" w:rsidRPr="00F407D7">
        <w:rPr>
          <w:rFonts w:ascii="Times New Roman" w:hAnsi="Times New Roman" w:cs="Times New Roman"/>
        </w:rPr>
        <w:t xml:space="preserve"> </w:t>
      </w:r>
      <w:r w:rsidR="008325E0">
        <w:rPr>
          <w:rFonts w:ascii="Times New Roman" w:hAnsi="Times New Roman" w:cs="Times New Roman"/>
        </w:rPr>
        <w:t>КАНДИДАТСКОГО</w:t>
      </w:r>
      <w:r w:rsidR="00D62247" w:rsidRPr="00F407D7">
        <w:rPr>
          <w:rFonts w:ascii="Times New Roman" w:hAnsi="Times New Roman" w:cs="Times New Roman"/>
        </w:rPr>
        <w:t xml:space="preserve"> ЭКЗАМЕНА</w:t>
      </w:r>
    </w:p>
    <w:p w:rsidR="00F407D7" w:rsidRPr="00F407D7" w:rsidRDefault="00F407D7" w:rsidP="0069424F">
      <w:pPr>
        <w:pStyle w:val="1"/>
        <w:spacing w:before="276"/>
        <w:ind w:left="0" w:right="102" w:firstLine="851"/>
        <w:jc w:val="center"/>
      </w:pPr>
    </w:p>
    <w:p w:rsidR="00C76712" w:rsidRDefault="00C76712" w:rsidP="00746C21">
      <w:pPr>
        <w:pStyle w:val="1"/>
        <w:spacing w:before="276"/>
        <w:ind w:left="0" w:right="102" w:firstLine="851"/>
        <w:jc w:val="center"/>
        <w:rPr>
          <w:i/>
        </w:rPr>
      </w:pPr>
      <w:r>
        <w:rPr>
          <w:i/>
        </w:rPr>
        <w:t>по специальности</w:t>
      </w:r>
    </w:p>
    <w:p w:rsidR="00746C21" w:rsidRPr="00794C8D" w:rsidRDefault="00746C21" w:rsidP="00C76712">
      <w:pPr>
        <w:pStyle w:val="1"/>
        <w:spacing w:before="0"/>
        <w:ind w:left="0" w:right="102" w:firstLine="851"/>
        <w:jc w:val="center"/>
        <w:rPr>
          <w:i/>
        </w:rPr>
      </w:pPr>
      <w:r>
        <w:rPr>
          <w:i/>
        </w:rPr>
        <w:t>5.1.</w:t>
      </w:r>
      <w:r w:rsidR="00862E34">
        <w:rPr>
          <w:i/>
        </w:rPr>
        <w:t>1</w:t>
      </w:r>
      <w:r>
        <w:rPr>
          <w:i/>
        </w:rPr>
        <w:t xml:space="preserve">. </w:t>
      </w:r>
      <w:r w:rsidR="00862E34">
        <w:rPr>
          <w:i/>
        </w:rPr>
        <w:t>Теоретико-правовые</w:t>
      </w:r>
      <w:r>
        <w:rPr>
          <w:i/>
        </w:rPr>
        <w:t xml:space="preserve"> науки</w:t>
      </w:r>
    </w:p>
    <w:p w:rsidR="0012129B" w:rsidRPr="00F407D7" w:rsidRDefault="0012129B" w:rsidP="0069424F">
      <w:pPr>
        <w:pStyle w:val="a3"/>
        <w:ind w:left="0" w:firstLine="851"/>
        <w:jc w:val="left"/>
        <w:rPr>
          <w:sz w:val="32"/>
          <w:szCs w:val="32"/>
        </w:rPr>
      </w:pPr>
    </w:p>
    <w:p w:rsidR="0012129B" w:rsidRPr="00F407D7" w:rsidRDefault="0012129B" w:rsidP="0069424F">
      <w:pPr>
        <w:pStyle w:val="a3"/>
        <w:ind w:left="0" w:firstLine="851"/>
        <w:jc w:val="left"/>
        <w:rPr>
          <w:sz w:val="32"/>
          <w:szCs w:val="32"/>
        </w:rPr>
      </w:pPr>
    </w:p>
    <w:p w:rsidR="0012129B" w:rsidRPr="00F407D7" w:rsidRDefault="0012129B" w:rsidP="00F407D7">
      <w:pPr>
        <w:pStyle w:val="a3"/>
        <w:ind w:left="0" w:firstLine="0"/>
        <w:jc w:val="left"/>
        <w:rPr>
          <w:b/>
          <w:sz w:val="36"/>
        </w:rPr>
      </w:pPr>
    </w:p>
    <w:p w:rsidR="0012129B" w:rsidRPr="00F407D7" w:rsidRDefault="0012129B" w:rsidP="0069424F">
      <w:pPr>
        <w:pStyle w:val="a3"/>
        <w:ind w:left="0" w:firstLine="851"/>
        <w:jc w:val="left"/>
        <w:rPr>
          <w:b/>
          <w:sz w:val="36"/>
        </w:rPr>
      </w:pPr>
    </w:p>
    <w:p w:rsidR="00F407D7" w:rsidRDefault="00F407D7" w:rsidP="0069424F">
      <w:pPr>
        <w:spacing w:before="322"/>
        <w:ind w:right="102" w:firstLine="851"/>
        <w:jc w:val="center"/>
        <w:rPr>
          <w:sz w:val="28"/>
          <w:szCs w:val="28"/>
        </w:rPr>
      </w:pPr>
    </w:p>
    <w:p w:rsidR="0012129B" w:rsidRPr="00F407D7" w:rsidRDefault="00062D2B" w:rsidP="0069424F">
      <w:pPr>
        <w:spacing w:before="322"/>
        <w:ind w:right="102" w:firstLine="851"/>
        <w:jc w:val="center"/>
        <w:rPr>
          <w:sz w:val="28"/>
          <w:szCs w:val="28"/>
        </w:rPr>
      </w:pPr>
      <w:r w:rsidRPr="00F407D7">
        <w:rPr>
          <w:sz w:val="28"/>
          <w:szCs w:val="28"/>
        </w:rPr>
        <w:t>Москва</w:t>
      </w:r>
      <w:r w:rsidRPr="00F407D7">
        <w:rPr>
          <w:spacing w:val="-4"/>
          <w:sz w:val="28"/>
          <w:szCs w:val="28"/>
        </w:rPr>
        <w:t xml:space="preserve"> </w:t>
      </w:r>
      <w:r w:rsidRPr="00F407D7">
        <w:rPr>
          <w:sz w:val="28"/>
          <w:szCs w:val="28"/>
        </w:rPr>
        <w:t>-</w:t>
      </w:r>
      <w:r w:rsidRPr="00F407D7">
        <w:rPr>
          <w:spacing w:val="-3"/>
          <w:sz w:val="28"/>
          <w:szCs w:val="28"/>
        </w:rPr>
        <w:t xml:space="preserve"> </w:t>
      </w:r>
      <w:r w:rsidRPr="00F407D7">
        <w:rPr>
          <w:sz w:val="28"/>
          <w:szCs w:val="28"/>
        </w:rPr>
        <w:t>20</w:t>
      </w:r>
      <w:r w:rsidR="00D62247" w:rsidRPr="00F407D7">
        <w:rPr>
          <w:sz w:val="28"/>
          <w:szCs w:val="28"/>
        </w:rPr>
        <w:t>22</w:t>
      </w:r>
    </w:p>
    <w:p w:rsidR="0012129B" w:rsidRPr="00F407D7" w:rsidRDefault="0012129B" w:rsidP="0069424F">
      <w:pPr>
        <w:ind w:firstLine="851"/>
        <w:jc w:val="center"/>
        <w:rPr>
          <w:sz w:val="28"/>
          <w:szCs w:val="28"/>
        </w:rPr>
        <w:sectPr w:rsidR="0012129B" w:rsidRPr="00F407D7">
          <w:type w:val="continuous"/>
          <w:pgSz w:w="11910" w:h="16840"/>
          <w:pgMar w:top="1060" w:right="1020" w:bottom="280" w:left="1020" w:header="720" w:footer="720" w:gutter="0"/>
          <w:cols w:space="720"/>
        </w:sectPr>
      </w:pPr>
    </w:p>
    <w:p w:rsidR="00D62247" w:rsidRPr="00F407D7" w:rsidRDefault="00D62247" w:rsidP="0069424F">
      <w:pPr>
        <w:pStyle w:val="1"/>
        <w:spacing w:before="73"/>
        <w:ind w:left="0" w:right="102" w:firstLine="851"/>
        <w:jc w:val="center"/>
      </w:pPr>
      <w:r w:rsidRPr="00F407D7">
        <w:rPr>
          <w:lang w:val="en-US"/>
        </w:rPr>
        <w:lastRenderedPageBreak/>
        <w:t>I</w:t>
      </w:r>
      <w:r w:rsidRPr="00F407D7">
        <w:t xml:space="preserve">. </w:t>
      </w:r>
      <w:r w:rsidR="008325E0">
        <w:t>ВВЕДЕНИЕ</w:t>
      </w:r>
    </w:p>
    <w:p w:rsidR="00C12E97" w:rsidRDefault="004A5B24" w:rsidP="004A5B24">
      <w:pPr>
        <w:pStyle w:val="1"/>
        <w:spacing w:before="73"/>
        <w:ind w:left="0" w:right="102" w:firstLine="851"/>
        <w:rPr>
          <w:b w:val="0"/>
          <w:sz w:val="28"/>
          <w:szCs w:val="28"/>
        </w:rPr>
      </w:pPr>
      <w:r w:rsidRPr="00F407D7">
        <w:rPr>
          <w:b w:val="0"/>
          <w:sz w:val="28"/>
          <w:szCs w:val="28"/>
        </w:rPr>
        <w:t xml:space="preserve">Настоящая программа предназначена для </w:t>
      </w:r>
      <w:r w:rsidR="00C12E97">
        <w:rPr>
          <w:b w:val="0"/>
          <w:sz w:val="28"/>
          <w:szCs w:val="28"/>
        </w:rPr>
        <w:t xml:space="preserve">проведения кандидатского экзамена </w:t>
      </w:r>
      <w:r w:rsidR="0001632D">
        <w:rPr>
          <w:b w:val="0"/>
          <w:sz w:val="28"/>
          <w:szCs w:val="28"/>
        </w:rPr>
        <w:t>по специальности 5.1.</w:t>
      </w:r>
      <w:r w:rsidR="00862E34">
        <w:rPr>
          <w:b w:val="0"/>
          <w:sz w:val="28"/>
          <w:szCs w:val="28"/>
        </w:rPr>
        <w:t>1</w:t>
      </w:r>
      <w:r w:rsidR="0001632D">
        <w:rPr>
          <w:b w:val="0"/>
          <w:sz w:val="28"/>
          <w:szCs w:val="28"/>
        </w:rPr>
        <w:t xml:space="preserve"> </w:t>
      </w:r>
      <w:r w:rsidR="00862E34">
        <w:rPr>
          <w:b w:val="0"/>
          <w:sz w:val="28"/>
          <w:szCs w:val="28"/>
        </w:rPr>
        <w:t>Теоретико-правовые</w:t>
      </w:r>
      <w:r w:rsidR="0001632D">
        <w:rPr>
          <w:b w:val="0"/>
          <w:sz w:val="28"/>
          <w:szCs w:val="28"/>
        </w:rPr>
        <w:t xml:space="preserve"> науки в соответствии с номенклатурой научных специальностей, по которым присуждаются ученые степени, утв. приказом Минобрнауки России от 24 февраля 2021 г. № 118.</w:t>
      </w:r>
    </w:p>
    <w:p w:rsidR="004A5B24" w:rsidRPr="00F407D7" w:rsidRDefault="004A5B24" w:rsidP="0001632D">
      <w:pPr>
        <w:pStyle w:val="1"/>
        <w:spacing w:before="73"/>
        <w:ind w:left="0" w:right="102"/>
        <w:rPr>
          <w:b w:val="0"/>
          <w:sz w:val="28"/>
          <w:szCs w:val="28"/>
        </w:rPr>
      </w:pPr>
    </w:p>
    <w:p w:rsidR="00900A61" w:rsidRPr="00F407D7" w:rsidRDefault="00D62247" w:rsidP="008325E0">
      <w:pPr>
        <w:pStyle w:val="1"/>
        <w:spacing w:before="73"/>
        <w:ind w:left="0" w:right="102" w:firstLine="851"/>
        <w:jc w:val="center"/>
        <w:rPr>
          <w:b w:val="0"/>
        </w:rPr>
      </w:pPr>
      <w:r w:rsidRPr="00F407D7">
        <w:rPr>
          <w:lang w:val="en-US"/>
        </w:rPr>
        <w:t>II</w:t>
      </w:r>
      <w:r w:rsidRPr="00F407D7">
        <w:t xml:space="preserve">. </w:t>
      </w:r>
      <w:r w:rsidR="008325E0">
        <w:t>РАЗДЕЛЫ</w:t>
      </w:r>
      <w:r w:rsidR="0001632D">
        <w:t xml:space="preserve"> ПРОГРАММЫ</w:t>
      </w:r>
    </w:p>
    <w:p w:rsidR="00EF081B" w:rsidRPr="00EF081B" w:rsidRDefault="00EF081B" w:rsidP="00CE0B7A">
      <w:pPr>
        <w:pStyle w:val="1"/>
        <w:spacing w:before="87"/>
        <w:ind w:left="0" w:right="102" w:firstLine="851"/>
        <w:rPr>
          <w:sz w:val="28"/>
          <w:szCs w:val="28"/>
        </w:rPr>
      </w:pPr>
    </w:p>
    <w:p w:rsidR="00EF081B" w:rsidRPr="00AC364F" w:rsidRDefault="00AC364F" w:rsidP="00EF081B">
      <w:pPr>
        <w:pStyle w:val="1"/>
        <w:spacing w:before="87"/>
        <w:ind w:left="0" w:right="102" w:firstLine="851"/>
        <w:jc w:val="center"/>
        <w:rPr>
          <w:sz w:val="36"/>
          <w:szCs w:val="36"/>
        </w:rPr>
      </w:pPr>
      <w:r>
        <w:rPr>
          <w:sz w:val="36"/>
          <w:szCs w:val="36"/>
        </w:rPr>
        <w:t xml:space="preserve">А) </w:t>
      </w:r>
      <w:r w:rsidR="00EF081B" w:rsidRPr="00AC364F">
        <w:rPr>
          <w:sz w:val="36"/>
          <w:szCs w:val="36"/>
        </w:rPr>
        <w:t>История отечественного государства и права</w:t>
      </w:r>
    </w:p>
    <w:p w:rsidR="00EF081B" w:rsidRPr="00EF081B" w:rsidRDefault="00EF081B" w:rsidP="00CE0B7A">
      <w:pPr>
        <w:pStyle w:val="1"/>
        <w:spacing w:before="87"/>
        <w:ind w:left="0" w:right="102" w:firstLine="851"/>
        <w:rPr>
          <w:sz w:val="28"/>
          <w:szCs w:val="28"/>
        </w:rPr>
      </w:pPr>
    </w:p>
    <w:p w:rsidR="00CE0B7A" w:rsidRDefault="00862E34" w:rsidP="00CE0B7A">
      <w:pPr>
        <w:pStyle w:val="1"/>
        <w:spacing w:before="87"/>
        <w:ind w:left="0" w:right="102" w:firstLine="851"/>
        <w:rPr>
          <w:sz w:val="28"/>
          <w:szCs w:val="28"/>
        </w:rPr>
      </w:pPr>
      <w:r>
        <w:rPr>
          <w:sz w:val="28"/>
          <w:szCs w:val="28"/>
        </w:rPr>
        <w:t>Раздел 1. История государства и права как наука.</w:t>
      </w:r>
    </w:p>
    <w:p w:rsidR="00862E34" w:rsidRPr="00862E34" w:rsidRDefault="00862E34" w:rsidP="00862E34">
      <w:pPr>
        <w:pStyle w:val="1"/>
        <w:spacing w:before="87"/>
        <w:ind w:right="102" w:firstLine="851"/>
        <w:rPr>
          <w:b w:val="0"/>
          <w:sz w:val="28"/>
          <w:szCs w:val="28"/>
        </w:rPr>
      </w:pPr>
      <w:r w:rsidRPr="00862E34">
        <w:rPr>
          <w:b w:val="0"/>
          <w:sz w:val="28"/>
          <w:szCs w:val="28"/>
        </w:rPr>
        <w:t>Предмет истории отечественного государства и права. Сравнительно-исторический метод как один из специальных методов изучения исторического развития государства и права.</w:t>
      </w:r>
      <w:r>
        <w:rPr>
          <w:b w:val="0"/>
          <w:sz w:val="28"/>
          <w:szCs w:val="28"/>
        </w:rPr>
        <w:t xml:space="preserve"> </w:t>
      </w:r>
      <w:r w:rsidRPr="00862E34">
        <w:rPr>
          <w:b w:val="0"/>
          <w:sz w:val="28"/>
          <w:szCs w:val="28"/>
        </w:rPr>
        <w:t>Периодизация истории государства и права, ее соотношение с этапами социального, экономического и культурного развития общества.</w:t>
      </w:r>
    </w:p>
    <w:p w:rsidR="00862E34" w:rsidRPr="00862E34" w:rsidRDefault="00862E34" w:rsidP="00CE0B7A">
      <w:pPr>
        <w:pStyle w:val="1"/>
        <w:spacing w:before="87"/>
        <w:ind w:left="0" w:right="102" w:firstLine="851"/>
        <w:rPr>
          <w:b w:val="0"/>
          <w:sz w:val="28"/>
          <w:szCs w:val="28"/>
        </w:rPr>
      </w:pPr>
    </w:p>
    <w:p w:rsidR="00862E34" w:rsidRDefault="00862E34" w:rsidP="00CE0B7A">
      <w:pPr>
        <w:pStyle w:val="1"/>
        <w:spacing w:before="87"/>
        <w:ind w:left="0" w:right="102" w:firstLine="851"/>
        <w:rPr>
          <w:sz w:val="28"/>
          <w:szCs w:val="28"/>
        </w:rPr>
      </w:pPr>
      <w:r>
        <w:rPr>
          <w:sz w:val="28"/>
          <w:szCs w:val="28"/>
        </w:rPr>
        <w:t>Раздел 2. Рабовладельческие и раннеклассовые государства на территории нашей страны. Древнерусское государство и право. Государство и право в период феодальной раздробленности.</w:t>
      </w:r>
    </w:p>
    <w:p w:rsidR="00862E34" w:rsidRDefault="00862E34" w:rsidP="00CE0B7A">
      <w:pPr>
        <w:pStyle w:val="1"/>
        <w:spacing w:before="87"/>
        <w:ind w:left="0" w:right="102" w:firstLine="851"/>
        <w:rPr>
          <w:b w:val="0"/>
          <w:sz w:val="28"/>
          <w:szCs w:val="28"/>
        </w:rPr>
      </w:pPr>
      <w:r>
        <w:rPr>
          <w:b w:val="0"/>
          <w:sz w:val="28"/>
          <w:szCs w:val="28"/>
        </w:rPr>
        <w:t>Процесс формирования классов. Государственный механизм раннеклассового Древнерусского государство. Русские земли в условиях политической раздробленности, особенности их общественного и государственного строя. Особенности источников права и развитие отдельных отраслей права.</w:t>
      </w:r>
    </w:p>
    <w:p w:rsidR="00862E34" w:rsidRPr="00862E34" w:rsidRDefault="00862E34" w:rsidP="00CE0B7A">
      <w:pPr>
        <w:pStyle w:val="1"/>
        <w:spacing w:before="87"/>
        <w:ind w:left="0" w:right="102" w:firstLine="851"/>
        <w:rPr>
          <w:b w:val="0"/>
          <w:sz w:val="28"/>
          <w:szCs w:val="28"/>
        </w:rPr>
      </w:pPr>
    </w:p>
    <w:p w:rsidR="00862E34" w:rsidRDefault="00862E34" w:rsidP="00CE0B7A">
      <w:pPr>
        <w:pStyle w:val="1"/>
        <w:spacing w:before="87"/>
        <w:ind w:left="0" w:right="102" w:firstLine="851"/>
        <w:rPr>
          <w:sz w:val="28"/>
          <w:szCs w:val="28"/>
        </w:rPr>
      </w:pPr>
      <w:r>
        <w:rPr>
          <w:sz w:val="28"/>
          <w:szCs w:val="28"/>
        </w:rPr>
        <w:t>Раздел 3. Образование Русского централизованного государства. Государство и право в период сословно-представительной монархии.</w:t>
      </w:r>
    </w:p>
    <w:p w:rsidR="00862E34" w:rsidRDefault="00862E34" w:rsidP="00CE0B7A">
      <w:pPr>
        <w:pStyle w:val="1"/>
        <w:spacing w:before="87"/>
        <w:ind w:left="0" w:right="102" w:firstLine="851"/>
        <w:rPr>
          <w:b w:val="0"/>
          <w:sz w:val="28"/>
          <w:szCs w:val="28"/>
        </w:rPr>
      </w:pPr>
      <w:r>
        <w:rPr>
          <w:b w:val="0"/>
          <w:sz w:val="28"/>
          <w:szCs w:val="28"/>
        </w:rPr>
        <w:t>Развития классовой структуры российского общества, законодательство</w:t>
      </w:r>
      <w:r w:rsidR="002B334B">
        <w:rPr>
          <w:b w:val="0"/>
          <w:sz w:val="28"/>
          <w:szCs w:val="28"/>
        </w:rPr>
        <w:t xml:space="preserve"> о правовом положении населения: служилые сословия, городское население, крестьянство, холопство.</w:t>
      </w:r>
      <w:r>
        <w:rPr>
          <w:b w:val="0"/>
          <w:sz w:val="28"/>
          <w:szCs w:val="28"/>
        </w:rPr>
        <w:t xml:space="preserve"> Организация государственного единства. </w:t>
      </w:r>
      <w:r w:rsidR="002B334B">
        <w:rPr>
          <w:b w:val="0"/>
          <w:sz w:val="28"/>
          <w:szCs w:val="28"/>
        </w:rPr>
        <w:t xml:space="preserve">Присоединение к России новых земель и их статус. </w:t>
      </w:r>
      <w:r>
        <w:rPr>
          <w:b w:val="0"/>
          <w:sz w:val="28"/>
          <w:szCs w:val="28"/>
        </w:rPr>
        <w:t>Государствен</w:t>
      </w:r>
      <w:r w:rsidR="002B334B">
        <w:rPr>
          <w:b w:val="0"/>
          <w:sz w:val="28"/>
          <w:szCs w:val="28"/>
        </w:rPr>
        <w:t>ный механизм. Источники права и развитие отдельных отраслей права.</w:t>
      </w:r>
    </w:p>
    <w:p w:rsidR="002B334B" w:rsidRDefault="002B334B" w:rsidP="00CE0B7A">
      <w:pPr>
        <w:pStyle w:val="1"/>
        <w:spacing w:before="87"/>
        <w:ind w:left="0" w:right="102" w:firstLine="851"/>
        <w:rPr>
          <w:b w:val="0"/>
          <w:sz w:val="28"/>
          <w:szCs w:val="28"/>
        </w:rPr>
      </w:pPr>
    </w:p>
    <w:p w:rsidR="00862E34" w:rsidRPr="00862E34" w:rsidRDefault="0019257D" w:rsidP="00CE0B7A">
      <w:pPr>
        <w:pStyle w:val="1"/>
        <w:spacing w:before="87"/>
        <w:ind w:left="0" w:right="102" w:firstLine="851"/>
        <w:rPr>
          <w:sz w:val="28"/>
          <w:szCs w:val="28"/>
        </w:rPr>
      </w:pPr>
      <w:r>
        <w:rPr>
          <w:sz w:val="28"/>
          <w:szCs w:val="28"/>
        </w:rPr>
        <w:t>Раздел 4. Государство и право,</w:t>
      </w:r>
      <w:bookmarkStart w:id="0" w:name="_GoBack"/>
      <w:bookmarkEnd w:id="0"/>
      <w:r w:rsidR="00862E34">
        <w:rPr>
          <w:sz w:val="28"/>
          <w:szCs w:val="28"/>
        </w:rPr>
        <w:t xml:space="preserve"> период становления, развития и упадка абсолютизма в России (конец XVII – XIX </w:t>
      </w:r>
      <w:r w:rsidR="00862E34" w:rsidRPr="00862E34">
        <w:rPr>
          <w:sz w:val="28"/>
          <w:szCs w:val="28"/>
        </w:rPr>
        <w:t xml:space="preserve">вв.). </w:t>
      </w:r>
      <w:r w:rsidR="00862E34">
        <w:rPr>
          <w:sz w:val="28"/>
          <w:szCs w:val="28"/>
        </w:rPr>
        <w:t>Государство и право в начале XX в.</w:t>
      </w:r>
    </w:p>
    <w:p w:rsidR="00862E34" w:rsidRDefault="002B334B" w:rsidP="00CE0B7A">
      <w:pPr>
        <w:pStyle w:val="1"/>
        <w:spacing w:before="87"/>
        <w:ind w:left="0" w:right="102" w:firstLine="851"/>
        <w:rPr>
          <w:b w:val="0"/>
          <w:sz w:val="28"/>
          <w:szCs w:val="28"/>
        </w:rPr>
      </w:pPr>
      <w:r>
        <w:rPr>
          <w:b w:val="0"/>
          <w:sz w:val="28"/>
          <w:szCs w:val="28"/>
        </w:rPr>
        <w:t>Оформление сословного строя и его развитие. Законодательство о дворянстве, духовенстве, городском населении и крестьянстве. Реформирование государственного строя. Статус национальных районов Российской Империи. Реформы и контрреформы второй половины XIX века. История систематизации российского законодательства. Развитие основных отраслей права.</w:t>
      </w:r>
    </w:p>
    <w:p w:rsidR="00265FB6" w:rsidRDefault="00265FB6" w:rsidP="00A13DF7">
      <w:pPr>
        <w:pStyle w:val="1"/>
        <w:spacing w:before="87"/>
        <w:ind w:left="0" w:right="102"/>
        <w:rPr>
          <w:sz w:val="28"/>
          <w:szCs w:val="28"/>
        </w:rPr>
      </w:pPr>
    </w:p>
    <w:p w:rsidR="00862E34" w:rsidRDefault="00862E34" w:rsidP="00CE0B7A">
      <w:pPr>
        <w:pStyle w:val="1"/>
        <w:spacing w:before="87"/>
        <w:ind w:left="0" w:right="102" w:firstLine="851"/>
        <w:rPr>
          <w:sz w:val="28"/>
          <w:szCs w:val="28"/>
        </w:rPr>
      </w:pPr>
      <w:r>
        <w:rPr>
          <w:sz w:val="28"/>
          <w:szCs w:val="28"/>
        </w:rPr>
        <w:t>Раздел 5. Создание советского государства и права. Государство и право в период новой экономической политики.</w:t>
      </w:r>
    </w:p>
    <w:p w:rsidR="00862E34" w:rsidRDefault="002B334B" w:rsidP="00CE0B7A">
      <w:pPr>
        <w:pStyle w:val="1"/>
        <w:spacing w:before="87"/>
        <w:ind w:left="0" w:right="102" w:firstLine="851"/>
        <w:rPr>
          <w:b w:val="0"/>
          <w:sz w:val="28"/>
          <w:szCs w:val="28"/>
        </w:rPr>
      </w:pPr>
      <w:r>
        <w:rPr>
          <w:b w:val="0"/>
          <w:sz w:val="28"/>
          <w:szCs w:val="28"/>
        </w:rPr>
        <w:t>Слом дореволюционного общественного и государственного строя. Права и обязанности советских граждан. Развитие государственного единства: крушение империи, создание СССР. Административно-территориальные реформы в РСФСР. Становление и развитие советского государственного механизма в условиях Гражданской войны и НЭП. Источники советского права, его систематизация. Развитие основных отраслей права.</w:t>
      </w:r>
    </w:p>
    <w:p w:rsidR="002B334B" w:rsidRPr="00862E34" w:rsidRDefault="002B334B" w:rsidP="00CE0B7A">
      <w:pPr>
        <w:pStyle w:val="1"/>
        <w:spacing w:before="87"/>
        <w:ind w:left="0" w:right="102" w:firstLine="851"/>
        <w:rPr>
          <w:b w:val="0"/>
          <w:sz w:val="28"/>
          <w:szCs w:val="28"/>
        </w:rPr>
      </w:pPr>
    </w:p>
    <w:p w:rsidR="00862E34" w:rsidRDefault="00862E34" w:rsidP="00CE0B7A">
      <w:pPr>
        <w:pStyle w:val="1"/>
        <w:spacing w:before="87"/>
        <w:ind w:left="0" w:right="102" w:firstLine="851"/>
        <w:rPr>
          <w:sz w:val="28"/>
          <w:szCs w:val="28"/>
        </w:rPr>
      </w:pPr>
      <w:r>
        <w:rPr>
          <w:sz w:val="28"/>
          <w:szCs w:val="28"/>
        </w:rPr>
        <w:t>Раздел 6. Советское государство и право в период форсированного строительства социализма, период Великой Отечественной войны и послевоенный период.</w:t>
      </w:r>
    </w:p>
    <w:p w:rsidR="00862E34" w:rsidRDefault="002B334B" w:rsidP="00CE0B7A">
      <w:pPr>
        <w:pStyle w:val="1"/>
        <w:spacing w:before="87"/>
        <w:ind w:left="0" w:right="102" w:firstLine="851"/>
        <w:rPr>
          <w:b w:val="0"/>
          <w:sz w:val="28"/>
          <w:szCs w:val="28"/>
        </w:rPr>
      </w:pPr>
      <w:r>
        <w:rPr>
          <w:b w:val="0"/>
          <w:sz w:val="28"/>
          <w:szCs w:val="28"/>
        </w:rPr>
        <w:t>Развитие прав, свобод и обязанностей советских граждан. Развитие государственного единства: изменение состава союзных республик и развитие их статуса. Административно-территориальные преобразования в РСФСР. Развитие государственного механизма</w:t>
      </w:r>
      <w:r w:rsidR="009269F1">
        <w:rPr>
          <w:b w:val="0"/>
          <w:sz w:val="28"/>
          <w:szCs w:val="28"/>
        </w:rPr>
        <w:t>. Развитие основных отраслей права.</w:t>
      </w:r>
    </w:p>
    <w:p w:rsidR="009269F1" w:rsidRPr="002B334B" w:rsidRDefault="009269F1" w:rsidP="00CE0B7A">
      <w:pPr>
        <w:pStyle w:val="1"/>
        <w:spacing w:before="87"/>
        <w:ind w:left="0" w:right="102" w:firstLine="851"/>
        <w:rPr>
          <w:b w:val="0"/>
          <w:sz w:val="28"/>
          <w:szCs w:val="28"/>
        </w:rPr>
      </w:pPr>
    </w:p>
    <w:p w:rsidR="00862E34" w:rsidRDefault="00862E34" w:rsidP="00CE0B7A">
      <w:pPr>
        <w:pStyle w:val="1"/>
        <w:spacing w:before="87"/>
        <w:ind w:left="0" w:right="102" w:firstLine="851"/>
        <w:rPr>
          <w:sz w:val="28"/>
          <w:szCs w:val="28"/>
        </w:rPr>
      </w:pPr>
      <w:r>
        <w:rPr>
          <w:sz w:val="28"/>
          <w:szCs w:val="28"/>
        </w:rPr>
        <w:t xml:space="preserve">Раздел 7. Советское государство и право в период либерализации общественных отношений и начала кризиса социализма. Разрушение советского государства, становление Российской Федерации и СНГ. </w:t>
      </w:r>
    </w:p>
    <w:p w:rsidR="00AB311C" w:rsidRDefault="00AB311C" w:rsidP="00AB311C">
      <w:pPr>
        <w:pStyle w:val="a3"/>
        <w:spacing w:before="8"/>
        <w:ind w:left="0" w:firstLine="851"/>
        <w:rPr>
          <w:bCs/>
        </w:rPr>
      </w:pPr>
    </w:p>
    <w:p w:rsidR="00862E34" w:rsidRDefault="009269F1" w:rsidP="00AB311C">
      <w:pPr>
        <w:pStyle w:val="a3"/>
        <w:spacing w:before="8"/>
        <w:ind w:left="0" w:firstLine="851"/>
        <w:rPr>
          <w:bCs/>
        </w:rPr>
      </w:pPr>
      <w:r>
        <w:rPr>
          <w:bCs/>
        </w:rPr>
        <w:t>Права, свободы и обязанности советских граждан: нормативные акты и основные изменения. Влияние либерализации общественных отношений на развитие государственного единства. Предпосылки разрушения СССР и основные его этапы. Образование СНГ. Становление Российской Федерации. Основные изменения государственного механизма до развала СССР. Государственный механизм Российской Федерации в период Перестройки до принятия Конституции 1993 г. Систематизация законодательства: Основы и Кодексы второй половины XX века.</w:t>
      </w:r>
    </w:p>
    <w:p w:rsidR="009269F1" w:rsidRPr="009269F1" w:rsidRDefault="009269F1" w:rsidP="00AB311C">
      <w:pPr>
        <w:pStyle w:val="a3"/>
        <w:spacing w:before="8"/>
        <w:ind w:left="0" w:firstLine="851"/>
        <w:rPr>
          <w:bCs/>
        </w:rPr>
      </w:pPr>
    </w:p>
    <w:p w:rsidR="004A5B24" w:rsidRPr="00794C8D" w:rsidRDefault="008325E0" w:rsidP="004A5B24">
      <w:pPr>
        <w:pStyle w:val="1"/>
        <w:spacing w:before="87"/>
        <w:ind w:left="0" w:right="102" w:firstLine="851"/>
        <w:jc w:val="center"/>
      </w:pPr>
      <w:r>
        <w:t xml:space="preserve">РЕКОМЕНДУЕМАЯ </w:t>
      </w:r>
      <w:r w:rsidR="00900A61" w:rsidRPr="00F407D7">
        <w:t>ОСНОВН</w:t>
      </w:r>
      <w:r>
        <w:t>АЯ ЛИТЕРАТУРА</w:t>
      </w:r>
    </w:p>
    <w:p w:rsidR="008325E0" w:rsidRDefault="008325E0" w:rsidP="00CC04B3">
      <w:pPr>
        <w:pStyle w:val="1"/>
        <w:spacing w:before="87"/>
        <w:ind w:left="0" w:right="102" w:firstLine="851"/>
        <w:rPr>
          <w:sz w:val="28"/>
          <w:szCs w:val="28"/>
        </w:rPr>
      </w:pPr>
    </w:p>
    <w:p w:rsidR="00265FB6" w:rsidRPr="00265FB6" w:rsidRDefault="00265FB6" w:rsidP="00265FB6">
      <w:pPr>
        <w:pStyle w:val="1"/>
        <w:spacing w:before="87"/>
        <w:ind w:right="102" w:firstLine="851"/>
        <w:rPr>
          <w:b w:val="0"/>
          <w:sz w:val="28"/>
          <w:szCs w:val="28"/>
        </w:rPr>
      </w:pPr>
      <w:r>
        <w:rPr>
          <w:b w:val="0"/>
          <w:sz w:val="28"/>
          <w:szCs w:val="28"/>
        </w:rPr>
        <w:t xml:space="preserve">1. </w:t>
      </w:r>
      <w:r w:rsidRPr="00265FB6">
        <w:rPr>
          <w:b w:val="0"/>
          <w:sz w:val="28"/>
          <w:szCs w:val="28"/>
        </w:rPr>
        <w:t>История отечественного государства и права. Ч. 1, 2. Учебник. 5-е изд,. переработанное и дополненное / Под ред. О.И.Чистякова. М., 2009 – 2016.</w:t>
      </w:r>
    </w:p>
    <w:p w:rsidR="00265FB6" w:rsidRPr="00265FB6" w:rsidRDefault="00265FB6" w:rsidP="00265FB6">
      <w:pPr>
        <w:pStyle w:val="1"/>
        <w:spacing w:before="87"/>
        <w:ind w:right="102" w:firstLine="851"/>
        <w:rPr>
          <w:b w:val="0"/>
          <w:sz w:val="28"/>
          <w:szCs w:val="28"/>
        </w:rPr>
      </w:pPr>
      <w:r w:rsidRPr="00265FB6">
        <w:rPr>
          <w:b w:val="0"/>
          <w:sz w:val="28"/>
          <w:szCs w:val="28"/>
        </w:rPr>
        <w:t>2. Древнерусское государство и право / Под ред. Т.Е.Новицкой. М., 1998.</w:t>
      </w:r>
    </w:p>
    <w:p w:rsidR="00265FB6" w:rsidRPr="00265FB6" w:rsidRDefault="00265FB6" w:rsidP="00265FB6">
      <w:pPr>
        <w:pStyle w:val="1"/>
        <w:spacing w:before="87"/>
        <w:ind w:right="102" w:firstLine="851"/>
        <w:rPr>
          <w:b w:val="0"/>
          <w:sz w:val="28"/>
          <w:szCs w:val="28"/>
        </w:rPr>
      </w:pPr>
      <w:r w:rsidRPr="00265FB6">
        <w:rPr>
          <w:b w:val="0"/>
          <w:sz w:val="28"/>
          <w:szCs w:val="28"/>
        </w:rPr>
        <w:t>3. Законодательство Екатерины II. В двух томах. / Отв. ред. О.И.Чистяков, Т.Е.Новицкая. М., 2000, 2001.</w:t>
      </w:r>
    </w:p>
    <w:p w:rsidR="00265FB6" w:rsidRPr="00265FB6" w:rsidRDefault="00265FB6" w:rsidP="00265FB6">
      <w:pPr>
        <w:pStyle w:val="1"/>
        <w:spacing w:before="87"/>
        <w:ind w:right="102" w:firstLine="851"/>
        <w:rPr>
          <w:b w:val="0"/>
          <w:sz w:val="28"/>
          <w:szCs w:val="28"/>
        </w:rPr>
      </w:pPr>
      <w:r w:rsidRPr="00265FB6">
        <w:rPr>
          <w:b w:val="0"/>
          <w:sz w:val="28"/>
          <w:szCs w:val="28"/>
        </w:rPr>
        <w:t>4. Законодательство Петра I. / Отв. ред А.А.Преображенский, Т.Е.Новицкая. М., 1997.</w:t>
      </w:r>
    </w:p>
    <w:p w:rsidR="00265FB6" w:rsidRPr="00265FB6" w:rsidRDefault="00265FB6" w:rsidP="00265FB6">
      <w:pPr>
        <w:pStyle w:val="1"/>
        <w:spacing w:before="87"/>
        <w:ind w:right="102" w:firstLine="851"/>
        <w:rPr>
          <w:b w:val="0"/>
          <w:sz w:val="28"/>
          <w:szCs w:val="28"/>
        </w:rPr>
      </w:pPr>
      <w:r w:rsidRPr="00265FB6">
        <w:rPr>
          <w:b w:val="0"/>
          <w:sz w:val="28"/>
          <w:szCs w:val="28"/>
        </w:rPr>
        <w:t xml:space="preserve">5. Курицын В.М. История государства и права России 1929 – 1940. </w:t>
      </w:r>
      <w:r w:rsidRPr="00265FB6">
        <w:rPr>
          <w:b w:val="0"/>
          <w:sz w:val="28"/>
          <w:szCs w:val="28"/>
        </w:rPr>
        <w:lastRenderedPageBreak/>
        <w:t>М., 2009.</w:t>
      </w:r>
    </w:p>
    <w:p w:rsidR="00265FB6" w:rsidRPr="00265FB6" w:rsidRDefault="00265FB6" w:rsidP="00265FB6">
      <w:pPr>
        <w:pStyle w:val="1"/>
        <w:spacing w:before="87"/>
        <w:ind w:right="102" w:firstLine="851"/>
        <w:rPr>
          <w:b w:val="0"/>
          <w:sz w:val="28"/>
          <w:szCs w:val="28"/>
        </w:rPr>
      </w:pPr>
      <w:r w:rsidRPr="00265FB6">
        <w:rPr>
          <w:b w:val="0"/>
          <w:sz w:val="28"/>
          <w:szCs w:val="28"/>
        </w:rPr>
        <w:t>6. Развитие русского права в ХV – первой половине ХVII в. / Отв. ред. Е.А.Скрипилёв.М., 1986</w:t>
      </w:r>
    </w:p>
    <w:p w:rsidR="00265FB6" w:rsidRPr="00265FB6" w:rsidRDefault="00265FB6" w:rsidP="00265FB6">
      <w:pPr>
        <w:pStyle w:val="1"/>
        <w:spacing w:before="87"/>
        <w:ind w:right="102" w:firstLine="851"/>
        <w:rPr>
          <w:b w:val="0"/>
          <w:sz w:val="28"/>
          <w:szCs w:val="28"/>
        </w:rPr>
      </w:pPr>
      <w:r w:rsidRPr="00265FB6">
        <w:rPr>
          <w:b w:val="0"/>
          <w:sz w:val="28"/>
          <w:szCs w:val="28"/>
        </w:rPr>
        <w:t>7. Развитие русского права второй половины XVII – XVIII вв. / Отв. ред. Е.А.Скрипилёв. М., 1992.</w:t>
      </w:r>
    </w:p>
    <w:p w:rsidR="00265FB6" w:rsidRPr="00265FB6" w:rsidRDefault="00265FB6" w:rsidP="00265FB6">
      <w:pPr>
        <w:pStyle w:val="1"/>
        <w:spacing w:before="87"/>
        <w:ind w:right="102" w:firstLine="851"/>
        <w:rPr>
          <w:b w:val="0"/>
          <w:sz w:val="28"/>
          <w:szCs w:val="28"/>
        </w:rPr>
      </w:pPr>
      <w:r w:rsidRPr="00265FB6">
        <w:rPr>
          <w:b w:val="0"/>
          <w:sz w:val="28"/>
          <w:szCs w:val="28"/>
        </w:rPr>
        <w:t>8. Развитие русского права в первой половине XIX в. / Отв. ред. Е.А.Скрипилёв. М., 1994.</w:t>
      </w:r>
    </w:p>
    <w:p w:rsidR="00265FB6" w:rsidRDefault="00265FB6" w:rsidP="00265FB6">
      <w:pPr>
        <w:pStyle w:val="1"/>
        <w:spacing w:before="87"/>
        <w:ind w:right="102" w:firstLine="851"/>
        <w:rPr>
          <w:b w:val="0"/>
          <w:sz w:val="28"/>
          <w:szCs w:val="28"/>
        </w:rPr>
      </w:pPr>
      <w:r w:rsidRPr="00265FB6">
        <w:rPr>
          <w:b w:val="0"/>
          <w:sz w:val="28"/>
          <w:szCs w:val="28"/>
        </w:rPr>
        <w:t>9. Развитие русского права во второй половине XIX – начале XX века / Отв. ред. Е.А.Скрипилёв. М., 1997.</w:t>
      </w:r>
    </w:p>
    <w:p w:rsidR="00AB311C" w:rsidRDefault="00265FB6" w:rsidP="00265FB6">
      <w:pPr>
        <w:pStyle w:val="1"/>
        <w:spacing w:before="87"/>
        <w:ind w:right="102" w:firstLine="851"/>
        <w:rPr>
          <w:b w:val="0"/>
          <w:sz w:val="28"/>
          <w:szCs w:val="28"/>
        </w:rPr>
      </w:pPr>
      <w:r>
        <w:rPr>
          <w:b w:val="0"/>
          <w:sz w:val="28"/>
          <w:szCs w:val="28"/>
        </w:rPr>
        <w:t xml:space="preserve">10. </w:t>
      </w:r>
      <w:r w:rsidRPr="00265FB6">
        <w:rPr>
          <w:b w:val="0"/>
          <w:sz w:val="28"/>
          <w:szCs w:val="28"/>
        </w:rPr>
        <w:t>Реформы Александра II / Сост. О.И. Чистяков, Т.Е. Новицкая. М., 1998.</w:t>
      </w:r>
    </w:p>
    <w:p w:rsidR="00265FB6" w:rsidRPr="00F407D7" w:rsidRDefault="00265FB6" w:rsidP="00265FB6">
      <w:pPr>
        <w:pStyle w:val="1"/>
        <w:spacing w:before="87"/>
        <w:ind w:right="102" w:firstLine="851"/>
        <w:rPr>
          <w:b w:val="0"/>
          <w:sz w:val="28"/>
          <w:szCs w:val="28"/>
        </w:rPr>
      </w:pPr>
    </w:p>
    <w:p w:rsidR="00FF5425" w:rsidRDefault="008325E0" w:rsidP="00FF5425">
      <w:pPr>
        <w:pStyle w:val="1"/>
        <w:spacing w:before="87"/>
        <w:ind w:left="0" w:right="102" w:firstLine="851"/>
        <w:jc w:val="center"/>
      </w:pPr>
      <w:r>
        <w:t>РЕКОМЕНДУЕМАЯ ДОПОЛНИТЕЛЬНАЯ ЛИТЕРАТУРА</w:t>
      </w:r>
    </w:p>
    <w:p w:rsidR="00265FB6" w:rsidRPr="00F407D7" w:rsidRDefault="00265FB6" w:rsidP="00FF5425">
      <w:pPr>
        <w:pStyle w:val="1"/>
        <w:spacing w:before="87"/>
        <w:ind w:left="0" w:right="102" w:firstLine="851"/>
        <w:jc w:val="center"/>
      </w:pPr>
    </w:p>
    <w:p w:rsidR="00265FB6" w:rsidRPr="00265FB6" w:rsidRDefault="00265FB6" w:rsidP="00265FB6">
      <w:pPr>
        <w:pStyle w:val="1"/>
        <w:spacing w:before="87"/>
        <w:ind w:right="102" w:firstLine="851"/>
        <w:rPr>
          <w:b w:val="0"/>
          <w:sz w:val="28"/>
          <w:szCs w:val="28"/>
        </w:rPr>
      </w:pPr>
      <w:r>
        <w:rPr>
          <w:b w:val="0"/>
          <w:sz w:val="28"/>
          <w:szCs w:val="28"/>
        </w:rPr>
        <w:t xml:space="preserve">1. </w:t>
      </w:r>
      <w:r w:rsidRPr="00265FB6">
        <w:rPr>
          <w:b w:val="0"/>
          <w:sz w:val="28"/>
          <w:szCs w:val="28"/>
        </w:rPr>
        <w:t>Алексеев Ю.Г. Псковская судная грамота и ее время. Л. 1980.</w:t>
      </w:r>
    </w:p>
    <w:p w:rsidR="00265FB6" w:rsidRPr="00265FB6" w:rsidRDefault="00265FB6" w:rsidP="00265FB6">
      <w:pPr>
        <w:pStyle w:val="1"/>
        <w:spacing w:before="87"/>
        <w:ind w:right="102" w:firstLine="851"/>
        <w:rPr>
          <w:b w:val="0"/>
          <w:sz w:val="28"/>
          <w:szCs w:val="28"/>
        </w:rPr>
      </w:pPr>
      <w:r w:rsidRPr="00265FB6">
        <w:rPr>
          <w:b w:val="0"/>
          <w:sz w:val="28"/>
          <w:szCs w:val="28"/>
        </w:rPr>
        <w:t>2. Вансявичус С.А. Государственно-правовые инс</w:t>
      </w:r>
      <w:r w:rsidR="00026B62">
        <w:rPr>
          <w:b w:val="0"/>
          <w:sz w:val="28"/>
          <w:szCs w:val="28"/>
        </w:rPr>
        <w:t>титуты Великого княжества Литов</w:t>
      </w:r>
      <w:r w:rsidRPr="00265FB6">
        <w:rPr>
          <w:b w:val="0"/>
          <w:sz w:val="28"/>
          <w:szCs w:val="28"/>
        </w:rPr>
        <w:t>ского: по статутам 1529, 1566, 1588. Вильнюс. 1981.</w:t>
      </w:r>
    </w:p>
    <w:p w:rsidR="00265FB6" w:rsidRPr="00265FB6" w:rsidRDefault="00265FB6" w:rsidP="00265FB6">
      <w:pPr>
        <w:pStyle w:val="1"/>
        <w:spacing w:before="87"/>
        <w:ind w:right="102" w:firstLine="851"/>
        <w:rPr>
          <w:b w:val="0"/>
          <w:sz w:val="28"/>
          <w:szCs w:val="28"/>
        </w:rPr>
      </w:pPr>
      <w:r w:rsidRPr="00265FB6">
        <w:rPr>
          <w:b w:val="0"/>
          <w:sz w:val="28"/>
          <w:szCs w:val="28"/>
        </w:rPr>
        <w:t>3. Чистяков О.И. Конституция РСФСР 1924 г. М., 2004.</w:t>
      </w:r>
    </w:p>
    <w:p w:rsidR="00265FB6" w:rsidRPr="00265FB6" w:rsidRDefault="00265FB6" w:rsidP="00265FB6">
      <w:pPr>
        <w:pStyle w:val="1"/>
        <w:spacing w:before="87"/>
        <w:ind w:right="102" w:firstLine="851"/>
        <w:rPr>
          <w:b w:val="0"/>
          <w:sz w:val="28"/>
          <w:szCs w:val="28"/>
        </w:rPr>
      </w:pPr>
      <w:r w:rsidRPr="00265FB6">
        <w:rPr>
          <w:b w:val="0"/>
          <w:sz w:val="28"/>
          <w:szCs w:val="28"/>
        </w:rPr>
        <w:t>8. Казанцев С.М. История царской прокуратуры. СПб., 1993.</w:t>
      </w:r>
    </w:p>
    <w:p w:rsidR="00265FB6" w:rsidRPr="00265FB6" w:rsidRDefault="00265FB6" w:rsidP="00265FB6">
      <w:pPr>
        <w:pStyle w:val="1"/>
        <w:spacing w:before="87"/>
        <w:ind w:right="102" w:firstLine="851"/>
        <w:rPr>
          <w:b w:val="0"/>
          <w:sz w:val="28"/>
          <w:szCs w:val="28"/>
        </w:rPr>
      </w:pPr>
      <w:r w:rsidRPr="00265FB6">
        <w:rPr>
          <w:b w:val="0"/>
          <w:sz w:val="28"/>
          <w:szCs w:val="28"/>
        </w:rPr>
        <w:t>9. Ковалёв Б.Н. Нацистский оккупационный режим и коллаборационизм в России (1941 – 1944 гг.). Великий Новгород. 2001.</w:t>
      </w:r>
    </w:p>
    <w:p w:rsidR="00265FB6" w:rsidRPr="00265FB6" w:rsidRDefault="00265FB6" w:rsidP="00265FB6">
      <w:pPr>
        <w:pStyle w:val="1"/>
        <w:spacing w:before="87"/>
        <w:ind w:right="102" w:firstLine="851"/>
        <w:rPr>
          <w:b w:val="0"/>
          <w:sz w:val="28"/>
          <w:szCs w:val="28"/>
        </w:rPr>
      </w:pPr>
      <w:r w:rsidRPr="00265FB6">
        <w:rPr>
          <w:b w:val="0"/>
          <w:sz w:val="28"/>
          <w:szCs w:val="28"/>
        </w:rPr>
        <w:t>4. Коржихина Т.П. Советское государство и его учреждения. М., 1994.</w:t>
      </w:r>
    </w:p>
    <w:p w:rsidR="00265FB6" w:rsidRPr="00265FB6" w:rsidRDefault="00265FB6" w:rsidP="00265FB6">
      <w:pPr>
        <w:pStyle w:val="1"/>
        <w:spacing w:before="87"/>
        <w:ind w:right="102" w:firstLine="851"/>
        <w:rPr>
          <w:b w:val="0"/>
          <w:sz w:val="28"/>
          <w:szCs w:val="28"/>
        </w:rPr>
      </w:pPr>
      <w:r w:rsidRPr="00265FB6">
        <w:rPr>
          <w:b w:val="0"/>
          <w:sz w:val="28"/>
          <w:szCs w:val="28"/>
        </w:rPr>
        <w:t>5. Маковский А.Л. О кодификации гражданского права (1922 – 2006). М., 2010.</w:t>
      </w:r>
    </w:p>
    <w:p w:rsidR="00265FB6" w:rsidRPr="00265FB6" w:rsidRDefault="00265FB6" w:rsidP="00265FB6">
      <w:pPr>
        <w:pStyle w:val="1"/>
        <w:spacing w:before="87"/>
        <w:ind w:right="102" w:firstLine="851"/>
        <w:rPr>
          <w:b w:val="0"/>
          <w:sz w:val="28"/>
          <w:szCs w:val="28"/>
        </w:rPr>
      </w:pPr>
      <w:r w:rsidRPr="00265FB6">
        <w:rPr>
          <w:b w:val="0"/>
          <w:sz w:val="28"/>
          <w:szCs w:val="28"/>
        </w:rPr>
        <w:t>6. Новицкая Т.Е. Гражданский кодекс РСФСР 1922 г. М., 2002.</w:t>
      </w:r>
    </w:p>
    <w:p w:rsidR="00265FB6" w:rsidRPr="00265FB6" w:rsidRDefault="00265FB6" w:rsidP="00265FB6">
      <w:pPr>
        <w:pStyle w:val="1"/>
        <w:spacing w:before="87"/>
        <w:ind w:right="102" w:firstLine="851"/>
        <w:rPr>
          <w:b w:val="0"/>
          <w:sz w:val="28"/>
          <w:szCs w:val="28"/>
        </w:rPr>
      </w:pPr>
      <w:r w:rsidRPr="00265FB6">
        <w:rPr>
          <w:b w:val="0"/>
          <w:sz w:val="28"/>
          <w:szCs w:val="28"/>
        </w:rPr>
        <w:t>7. Полиция и милиция России: страницы истории. М., 1995.</w:t>
      </w:r>
    </w:p>
    <w:p w:rsidR="00265FB6" w:rsidRPr="00265FB6" w:rsidRDefault="00265FB6" w:rsidP="00265FB6">
      <w:pPr>
        <w:pStyle w:val="1"/>
        <w:spacing w:before="87"/>
        <w:ind w:right="102" w:firstLine="851"/>
        <w:rPr>
          <w:b w:val="0"/>
          <w:sz w:val="28"/>
          <w:szCs w:val="28"/>
        </w:rPr>
      </w:pPr>
      <w:r w:rsidRPr="00265FB6">
        <w:rPr>
          <w:b w:val="0"/>
          <w:sz w:val="28"/>
          <w:szCs w:val="28"/>
        </w:rPr>
        <w:t>8. Полянский П.Л. Правовое регулирование брачно-семейных отношений в российском обществе: историко-правовое исследование. М.: Зерцало. 2016.</w:t>
      </w:r>
    </w:p>
    <w:p w:rsidR="00265FB6" w:rsidRDefault="00265FB6" w:rsidP="00265FB6">
      <w:pPr>
        <w:pStyle w:val="1"/>
        <w:spacing w:before="87"/>
        <w:ind w:right="102" w:firstLine="851"/>
        <w:rPr>
          <w:b w:val="0"/>
          <w:sz w:val="28"/>
          <w:szCs w:val="28"/>
        </w:rPr>
      </w:pPr>
      <w:r w:rsidRPr="00265FB6">
        <w:rPr>
          <w:b w:val="0"/>
          <w:sz w:val="28"/>
          <w:szCs w:val="28"/>
        </w:rPr>
        <w:t>9. Сборник законодательных и нормативных актов о репрессиях и реабилитации жертв политических репрессий. М., 1993.</w:t>
      </w:r>
    </w:p>
    <w:p w:rsidR="003D2BE3" w:rsidRDefault="00265FB6" w:rsidP="00265FB6">
      <w:pPr>
        <w:pStyle w:val="1"/>
        <w:spacing w:before="87"/>
        <w:ind w:right="102" w:firstLine="851"/>
        <w:rPr>
          <w:b w:val="0"/>
          <w:sz w:val="28"/>
          <w:szCs w:val="28"/>
        </w:rPr>
      </w:pPr>
      <w:r>
        <w:rPr>
          <w:b w:val="0"/>
          <w:sz w:val="28"/>
          <w:szCs w:val="28"/>
        </w:rPr>
        <w:t xml:space="preserve">10. </w:t>
      </w:r>
      <w:r w:rsidRPr="00265FB6">
        <w:rPr>
          <w:b w:val="0"/>
          <w:sz w:val="28"/>
          <w:szCs w:val="28"/>
        </w:rPr>
        <w:t>Финогентова О.Е. Законодательное регулировани</w:t>
      </w:r>
      <w:r w:rsidR="00026B62">
        <w:rPr>
          <w:b w:val="0"/>
          <w:sz w:val="28"/>
          <w:szCs w:val="28"/>
        </w:rPr>
        <w:t>е банковской деятельности в Рос</w:t>
      </w:r>
      <w:r w:rsidRPr="00265FB6">
        <w:rPr>
          <w:b w:val="0"/>
          <w:sz w:val="28"/>
          <w:szCs w:val="28"/>
        </w:rPr>
        <w:t>сии (первая половина XVIII – начало ХХ века). М., 2003.</w:t>
      </w:r>
    </w:p>
    <w:p w:rsidR="008325E0" w:rsidRDefault="008325E0" w:rsidP="00C00852">
      <w:pPr>
        <w:pStyle w:val="1"/>
        <w:spacing w:before="87"/>
        <w:ind w:left="0" w:right="102" w:firstLine="851"/>
        <w:rPr>
          <w:b w:val="0"/>
          <w:sz w:val="28"/>
          <w:szCs w:val="28"/>
        </w:rPr>
      </w:pPr>
    </w:p>
    <w:p w:rsidR="00F96E25" w:rsidRDefault="00F96E25" w:rsidP="00F96E25">
      <w:pPr>
        <w:pStyle w:val="1"/>
        <w:spacing w:before="87"/>
        <w:ind w:left="0" w:right="102" w:firstLine="851"/>
        <w:jc w:val="center"/>
        <w:rPr>
          <w:sz w:val="36"/>
          <w:szCs w:val="36"/>
        </w:rPr>
      </w:pPr>
    </w:p>
    <w:p w:rsidR="0092682E" w:rsidRDefault="0092682E" w:rsidP="00F96E25">
      <w:pPr>
        <w:pStyle w:val="1"/>
        <w:spacing w:before="87"/>
        <w:ind w:left="0" w:right="102" w:firstLine="851"/>
        <w:jc w:val="center"/>
        <w:rPr>
          <w:sz w:val="36"/>
          <w:szCs w:val="36"/>
        </w:rPr>
      </w:pPr>
    </w:p>
    <w:p w:rsidR="00F96E25" w:rsidRDefault="00AC364F" w:rsidP="00F96E25">
      <w:pPr>
        <w:pStyle w:val="1"/>
        <w:spacing w:before="87"/>
        <w:ind w:left="0" w:right="102" w:firstLine="851"/>
        <w:jc w:val="center"/>
        <w:rPr>
          <w:sz w:val="36"/>
          <w:szCs w:val="36"/>
        </w:rPr>
      </w:pPr>
      <w:r>
        <w:rPr>
          <w:sz w:val="36"/>
          <w:szCs w:val="36"/>
        </w:rPr>
        <w:t xml:space="preserve">Б) </w:t>
      </w:r>
      <w:r w:rsidR="00F96E25" w:rsidRPr="00F96E25">
        <w:rPr>
          <w:sz w:val="36"/>
          <w:szCs w:val="36"/>
        </w:rPr>
        <w:t>История государства и права</w:t>
      </w:r>
      <w:r w:rsidR="00F96E25">
        <w:rPr>
          <w:sz w:val="36"/>
          <w:szCs w:val="36"/>
        </w:rPr>
        <w:t xml:space="preserve"> зарубежных стран</w:t>
      </w:r>
    </w:p>
    <w:p w:rsidR="00F96E25" w:rsidRDefault="00F96E25" w:rsidP="00F96E25">
      <w:pPr>
        <w:pStyle w:val="1"/>
        <w:spacing w:before="87"/>
        <w:ind w:left="0" w:right="102" w:firstLine="851"/>
        <w:jc w:val="center"/>
        <w:rPr>
          <w:sz w:val="36"/>
          <w:szCs w:val="36"/>
        </w:rPr>
      </w:pPr>
    </w:p>
    <w:p w:rsidR="008B07A9" w:rsidRPr="00DB0E8D" w:rsidRDefault="008B07A9" w:rsidP="00DB0E8D">
      <w:pPr>
        <w:spacing w:line="276" w:lineRule="auto"/>
        <w:ind w:firstLine="284"/>
        <w:jc w:val="center"/>
        <w:rPr>
          <w:b/>
          <w:sz w:val="28"/>
          <w:szCs w:val="28"/>
        </w:rPr>
      </w:pPr>
      <w:r w:rsidRPr="00DB0E8D">
        <w:rPr>
          <w:b/>
          <w:sz w:val="28"/>
          <w:szCs w:val="28"/>
        </w:rPr>
        <w:t>Раздел 1. Государство и право Древнего Египта</w:t>
      </w:r>
      <w:r w:rsidR="00DB0E8D">
        <w:rPr>
          <w:b/>
          <w:sz w:val="28"/>
          <w:szCs w:val="28"/>
        </w:rPr>
        <w:t>.</w:t>
      </w:r>
    </w:p>
    <w:p w:rsidR="008B07A9" w:rsidRPr="00DB0E8D" w:rsidRDefault="008B07A9" w:rsidP="00DB0E8D">
      <w:pPr>
        <w:spacing w:line="276" w:lineRule="auto"/>
        <w:ind w:firstLine="567"/>
        <w:jc w:val="both"/>
        <w:rPr>
          <w:sz w:val="28"/>
          <w:szCs w:val="28"/>
        </w:rPr>
      </w:pPr>
      <w:r w:rsidRPr="00DB0E8D">
        <w:rPr>
          <w:sz w:val="28"/>
          <w:szCs w:val="28"/>
        </w:rPr>
        <w:t xml:space="preserve">Хронология и периодизация истории древнеегипетского государства. Общественный строй. Государственный строй: институт верховной государственной власти, центральное государственное управление, местное управление. </w:t>
      </w:r>
    </w:p>
    <w:p w:rsidR="008B07A9" w:rsidRPr="00DB0E8D" w:rsidRDefault="008B07A9" w:rsidP="00DB0E8D">
      <w:pPr>
        <w:tabs>
          <w:tab w:val="left" w:pos="648"/>
          <w:tab w:val="left" w:pos="3348"/>
        </w:tabs>
        <w:spacing w:line="276" w:lineRule="auto"/>
        <w:ind w:firstLine="567"/>
        <w:jc w:val="both"/>
        <w:rPr>
          <w:sz w:val="28"/>
          <w:szCs w:val="28"/>
        </w:rPr>
      </w:pPr>
      <w:r w:rsidRPr="00DB0E8D">
        <w:rPr>
          <w:sz w:val="28"/>
          <w:szCs w:val="28"/>
        </w:rPr>
        <w:t>Основные черты древнеегипетского правопорядка. Особенности правовой культуры Древнего Египта: богиня Маат и понятие «маат». Источники права. Правопорядок в Птолемеевском Египте. Правовое регулирование брачно-семейных и имущественных отношений. Преступление и наказание в религиозном мировоззрении, в правосознании и в праве Древнего Египта.</w:t>
      </w:r>
    </w:p>
    <w:p w:rsidR="008B07A9" w:rsidRPr="00DB0E8D" w:rsidRDefault="008B07A9" w:rsidP="00DB0E8D">
      <w:pPr>
        <w:tabs>
          <w:tab w:val="left" w:pos="648"/>
          <w:tab w:val="left" w:pos="3348"/>
        </w:tabs>
        <w:spacing w:line="276" w:lineRule="auto"/>
        <w:ind w:firstLine="567"/>
        <w:jc w:val="both"/>
        <w:rPr>
          <w:sz w:val="28"/>
          <w:szCs w:val="28"/>
        </w:rPr>
      </w:pPr>
    </w:p>
    <w:p w:rsidR="008B07A9" w:rsidRPr="00DB0E8D" w:rsidRDefault="008B07A9" w:rsidP="00DB0E8D">
      <w:pPr>
        <w:spacing w:line="276" w:lineRule="auto"/>
        <w:ind w:firstLine="284"/>
        <w:jc w:val="center"/>
        <w:rPr>
          <w:b/>
          <w:sz w:val="28"/>
          <w:szCs w:val="28"/>
        </w:rPr>
      </w:pPr>
      <w:r w:rsidRPr="00DB0E8D">
        <w:rPr>
          <w:b/>
          <w:sz w:val="28"/>
          <w:szCs w:val="28"/>
        </w:rPr>
        <w:t>Раздел 2. Государство и право Древнего Рима</w:t>
      </w:r>
      <w:r w:rsidR="00DB0E8D">
        <w:rPr>
          <w:b/>
          <w:sz w:val="28"/>
          <w:szCs w:val="28"/>
        </w:rPr>
        <w:t>.</w:t>
      </w:r>
    </w:p>
    <w:p w:rsidR="008B07A9" w:rsidRPr="00DB0E8D" w:rsidRDefault="008B07A9" w:rsidP="00DB0E8D">
      <w:pPr>
        <w:spacing w:line="276" w:lineRule="auto"/>
        <w:ind w:firstLine="567"/>
        <w:jc w:val="both"/>
        <w:rPr>
          <w:sz w:val="28"/>
          <w:szCs w:val="28"/>
        </w:rPr>
      </w:pPr>
      <w:r w:rsidRPr="00DB0E8D">
        <w:rPr>
          <w:sz w:val="28"/>
          <w:szCs w:val="28"/>
        </w:rPr>
        <w:t>Возникновение государства в Древнем Риме. Общественный и государственный строй Рима в царский период. Центуриатная реформа Сервия Туллия. Ликвидация царской власти в Древнем Риме.</w:t>
      </w:r>
    </w:p>
    <w:p w:rsidR="008B07A9" w:rsidRPr="00DB0E8D" w:rsidRDefault="008B07A9" w:rsidP="00DB0E8D">
      <w:pPr>
        <w:spacing w:line="276" w:lineRule="auto"/>
        <w:ind w:firstLine="567"/>
        <w:jc w:val="both"/>
        <w:rPr>
          <w:sz w:val="28"/>
          <w:szCs w:val="28"/>
        </w:rPr>
      </w:pPr>
      <w:r w:rsidRPr="00DB0E8D">
        <w:rPr>
          <w:sz w:val="28"/>
          <w:szCs w:val="28"/>
        </w:rPr>
        <w:t xml:space="preserve">Государственный строй Рима в период Республики. Народное собрание и Сенат. Консулы. Магистратура. Чрезвычайные органы государственной власти. Титул императора. Создание регулярной армии. Кризис Республики. Гражданская война в Древнем Риме и установление принципата. Юридическая природа власти Октавиана Августа. Развитие государственного строя принципата в </w:t>
      </w:r>
      <w:r w:rsidRPr="00DB0E8D">
        <w:rPr>
          <w:sz w:val="28"/>
          <w:szCs w:val="28"/>
          <w:lang w:val="en-GB"/>
        </w:rPr>
        <w:t>I</w:t>
      </w:r>
      <w:r w:rsidRPr="00DB0E8D">
        <w:rPr>
          <w:sz w:val="28"/>
          <w:szCs w:val="28"/>
        </w:rPr>
        <w:t>–</w:t>
      </w:r>
      <w:r w:rsidRPr="00DB0E8D">
        <w:rPr>
          <w:sz w:val="28"/>
          <w:szCs w:val="28"/>
          <w:lang w:val="en-GB"/>
        </w:rPr>
        <w:t>III</w:t>
      </w:r>
      <w:r w:rsidRPr="00DB0E8D">
        <w:rPr>
          <w:sz w:val="28"/>
          <w:szCs w:val="28"/>
        </w:rPr>
        <w:t xml:space="preserve"> вв. н.э. Реформы Диоклетиана и установление домината. </w:t>
      </w:r>
    </w:p>
    <w:p w:rsidR="008B07A9" w:rsidRPr="00DB0E8D" w:rsidRDefault="008B07A9" w:rsidP="00DB0E8D">
      <w:pPr>
        <w:spacing w:line="276" w:lineRule="auto"/>
        <w:ind w:firstLine="567"/>
        <w:jc w:val="both"/>
        <w:rPr>
          <w:sz w:val="28"/>
          <w:szCs w:val="28"/>
        </w:rPr>
      </w:pPr>
      <w:r w:rsidRPr="00DB0E8D">
        <w:rPr>
          <w:sz w:val="28"/>
          <w:szCs w:val="28"/>
        </w:rPr>
        <w:t xml:space="preserve">Юридическая природа власти доминуса. Религиозная политика Константина и Галерия. Государственный переворот 476 г. н.э. Ликвидация монархической власти в Западной Римской империи. Государственный строй Римской империи в </w:t>
      </w:r>
      <w:r w:rsidRPr="00DB0E8D">
        <w:rPr>
          <w:sz w:val="28"/>
          <w:szCs w:val="28"/>
          <w:lang w:val="en-GB"/>
        </w:rPr>
        <w:t>VI</w:t>
      </w:r>
      <w:r w:rsidRPr="00DB0E8D">
        <w:rPr>
          <w:sz w:val="28"/>
          <w:szCs w:val="28"/>
        </w:rPr>
        <w:t xml:space="preserve"> в. Император Юстиниан.</w:t>
      </w:r>
    </w:p>
    <w:p w:rsidR="008B07A9" w:rsidRPr="00DB0E8D" w:rsidRDefault="008B07A9" w:rsidP="00DB0E8D">
      <w:pPr>
        <w:spacing w:line="276" w:lineRule="auto"/>
        <w:ind w:firstLine="567"/>
        <w:jc w:val="both"/>
        <w:rPr>
          <w:sz w:val="28"/>
          <w:szCs w:val="28"/>
        </w:rPr>
      </w:pPr>
      <w:r w:rsidRPr="00DB0E8D">
        <w:rPr>
          <w:sz w:val="28"/>
          <w:szCs w:val="28"/>
        </w:rPr>
        <w:t xml:space="preserve">Основные черты римского права древнейшего периода. Источники права. Законы </w:t>
      </w:r>
      <w:r w:rsidRPr="00DB0E8D">
        <w:rPr>
          <w:sz w:val="28"/>
          <w:szCs w:val="28"/>
          <w:lang w:val="en-GB"/>
        </w:rPr>
        <w:t>XII</w:t>
      </w:r>
      <w:r w:rsidRPr="00DB0E8D">
        <w:rPr>
          <w:sz w:val="28"/>
          <w:szCs w:val="28"/>
        </w:rPr>
        <w:t xml:space="preserve"> таблиц. </w:t>
      </w:r>
      <w:r w:rsidRPr="00DB0E8D">
        <w:rPr>
          <w:sz w:val="28"/>
          <w:szCs w:val="28"/>
          <w:lang w:val="en-GB"/>
        </w:rPr>
        <w:t>Jus</w:t>
      </w:r>
      <w:r w:rsidRPr="00DB0E8D">
        <w:rPr>
          <w:sz w:val="28"/>
          <w:szCs w:val="28"/>
        </w:rPr>
        <w:t xml:space="preserve"> </w:t>
      </w:r>
      <w:r w:rsidRPr="00DB0E8D">
        <w:rPr>
          <w:sz w:val="28"/>
          <w:szCs w:val="28"/>
          <w:lang w:val="en-GB"/>
        </w:rPr>
        <w:t>civile</w:t>
      </w:r>
      <w:r w:rsidRPr="00DB0E8D">
        <w:rPr>
          <w:sz w:val="28"/>
          <w:szCs w:val="28"/>
        </w:rPr>
        <w:t xml:space="preserve"> и </w:t>
      </w:r>
      <w:r w:rsidRPr="00DB0E8D">
        <w:rPr>
          <w:sz w:val="28"/>
          <w:szCs w:val="28"/>
          <w:lang w:val="en-GB"/>
        </w:rPr>
        <w:t>jus</w:t>
      </w:r>
      <w:r w:rsidRPr="00DB0E8D">
        <w:rPr>
          <w:sz w:val="28"/>
          <w:szCs w:val="28"/>
        </w:rPr>
        <w:t xml:space="preserve"> </w:t>
      </w:r>
      <w:r w:rsidRPr="00DB0E8D">
        <w:rPr>
          <w:sz w:val="28"/>
          <w:szCs w:val="28"/>
          <w:lang w:val="en-GB"/>
        </w:rPr>
        <w:t>gentium</w:t>
      </w:r>
      <w:r w:rsidRPr="00DB0E8D">
        <w:rPr>
          <w:sz w:val="28"/>
          <w:szCs w:val="28"/>
        </w:rPr>
        <w:t xml:space="preserve">. Легисакционный процесс. Правовое регулирование брачно-семейных и имущественных отношений по Законам </w:t>
      </w:r>
      <w:r w:rsidRPr="00DB0E8D">
        <w:rPr>
          <w:sz w:val="28"/>
          <w:szCs w:val="28"/>
          <w:lang w:val="en-GB"/>
        </w:rPr>
        <w:t>XII</w:t>
      </w:r>
      <w:r w:rsidRPr="00DB0E8D">
        <w:rPr>
          <w:sz w:val="28"/>
          <w:szCs w:val="28"/>
        </w:rPr>
        <w:t xml:space="preserve"> таблиц. </w:t>
      </w:r>
      <w:r w:rsidRPr="00DB0E8D">
        <w:rPr>
          <w:sz w:val="28"/>
          <w:szCs w:val="28"/>
          <w:lang w:val="en-GB"/>
        </w:rPr>
        <w:t>Mancipatio</w:t>
      </w:r>
      <w:r w:rsidRPr="00DB0E8D">
        <w:rPr>
          <w:sz w:val="28"/>
          <w:szCs w:val="28"/>
        </w:rPr>
        <w:t xml:space="preserve">. </w:t>
      </w:r>
      <w:r w:rsidRPr="00DB0E8D">
        <w:rPr>
          <w:sz w:val="28"/>
          <w:szCs w:val="28"/>
          <w:lang w:val="en-GB"/>
        </w:rPr>
        <w:t>Nexum</w:t>
      </w:r>
      <w:r w:rsidRPr="00DB0E8D">
        <w:rPr>
          <w:sz w:val="28"/>
          <w:szCs w:val="28"/>
        </w:rPr>
        <w:t xml:space="preserve">. </w:t>
      </w:r>
      <w:r w:rsidRPr="00DB0E8D">
        <w:rPr>
          <w:sz w:val="28"/>
          <w:szCs w:val="28"/>
          <w:lang w:val="en-GB"/>
        </w:rPr>
        <w:t>In</w:t>
      </w:r>
      <w:r w:rsidRPr="00DB0E8D">
        <w:rPr>
          <w:sz w:val="28"/>
          <w:szCs w:val="28"/>
        </w:rPr>
        <w:t xml:space="preserve"> </w:t>
      </w:r>
      <w:r w:rsidRPr="00DB0E8D">
        <w:rPr>
          <w:sz w:val="28"/>
          <w:szCs w:val="28"/>
          <w:lang w:val="en-GB"/>
        </w:rPr>
        <w:t>jure</w:t>
      </w:r>
      <w:r w:rsidRPr="00DB0E8D">
        <w:rPr>
          <w:sz w:val="28"/>
          <w:szCs w:val="28"/>
        </w:rPr>
        <w:t xml:space="preserve"> </w:t>
      </w:r>
      <w:r w:rsidRPr="00DB0E8D">
        <w:rPr>
          <w:sz w:val="28"/>
          <w:szCs w:val="28"/>
          <w:lang w:val="en-GB"/>
        </w:rPr>
        <w:t>cessio</w:t>
      </w:r>
      <w:r w:rsidRPr="00DB0E8D">
        <w:rPr>
          <w:sz w:val="28"/>
          <w:szCs w:val="28"/>
        </w:rPr>
        <w:t xml:space="preserve">. Преступление и деликт по Законам </w:t>
      </w:r>
      <w:r w:rsidRPr="00DB0E8D">
        <w:rPr>
          <w:sz w:val="28"/>
          <w:szCs w:val="28"/>
          <w:lang w:val="en-GB"/>
        </w:rPr>
        <w:t>XII</w:t>
      </w:r>
      <w:r w:rsidRPr="00DB0E8D">
        <w:rPr>
          <w:sz w:val="28"/>
          <w:szCs w:val="28"/>
        </w:rPr>
        <w:t xml:space="preserve"> таблиц.</w:t>
      </w:r>
    </w:p>
    <w:p w:rsidR="008B07A9" w:rsidRPr="00DB0E8D" w:rsidRDefault="008B07A9" w:rsidP="00DB0E8D">
      <w:pPr>
        <w:spacing w:line="276" w:lineRule="auto"/>
        <w:ind w:firstLine="567"/>
        <w:jc w:val="both"/>
        <w:rPr>
          <w:sz w:val="28"/>
          <w:szCs w:val="28"/>
        </w:rPr>
      </w:pPr>
      <w:r w:rsidRPr="00DB0E8D">
        <w:rPr>
          <w:sz w:val="28"/>
          <w:szCs w:val="28"/>
        </w:rPr>
        <w:t xml:space="preserve">Основные черты классического римского права. Источники права. Институции Гая. Слияние </w:t>
      </w:r>
      <w:r w:rsidRPr="00DB0E8D">
        <w:rPr>
          <w:sz w:val="28"/>
          <w:szCs w:val="28"/>
          <w:lang w:val="en-GB"/>
        </w:rPr>
        <w:t>jus</w:t>
      </w:r>
      <w:r w:rsidRPr="00DB0E8D">
        <w:rPr>
          <w:sz w:val="28"/>
          <w:szCs w:val="28"/>
        </w:rPr>
        <w:t xml:space="preserve"> </w:t>
      </w:r>
      <w:r w:rsidRPr="00DB0E8D">
        <w:rPr>
          <w:sz w:val="28"/>
          <w:szCs w:val="28"/>
          <w:lang w:val="en-GB"/>
        </w:rPr>
        <w:t>civile</w:t>
      </w:r>
      <w:r w:rsidRPr="00DB0E8D">
        <w:rPr>
          <w:sz w:val="28"/>
          <w:szCs w:val="28"/>
        </w:rPr>
        <w:t xml:space="preserve"> и </w:t>
      </w:r>
      <w:r w:rsidRPr="00DB0E8D">
        <w:rPr>
          <w:sz w:val="28"/>
          <w:szCs w:val="28"/>
          <w:lang w:val="en-GB"/>
        </w:rPr>
        <w:t>jus</w:t>
      </w:r>
      <w:r w:rsidRPr="00DB0E8D">
        <w:rPr>
          <w:sz w:val="28"/>
          <w:szCs w:val="28"/>
        </w:rPr>
        <w:t xml:space="preserve"> </w:t>
      </w:r>
      <w:r w:rsidRPr="00DB0E8D">
        <w:rPr>
          <w:sz w:val="28"/>
          <w:szCs w:val="28"/>
          <w:lang w:val="en-GB"/>
        </w:rPr>
        <w:t>gentium</w:t>
      </w:r>
      <w:r w:rsidRPr="00DB0E8D">
        <w:rPr>
          <w:sz w:val="28"/>
          <w:szCs w:val="28"/>
        </w:rPr>
        <w:t xml:space="preserve">. Формулярный процесс. Деятельность юристов. Правовое регулирование брачно-семейных и имущественных отношений в классическом римском праве.  </w:t>
      </w:r>
      <w:r w:rsidRPr="00DB0E8D">
        <w:rPr>
          <w:sz w:val="28"/>
          <w:szCs w:val="28"/>
          <w:lang w:val="en-GB"/>
        </w:rPr>
        <w:t>Dominium</w:t>
      </w:r>
      <w:r w:rsidRPr="00DB0E8D">
        <w:rPr>
          <w:sz w:val="28"/>
          <w:szCs w:val="28"/>
        </w:rPr>
        <w:t xml:space="preserve">. </w:t>
      </w:r>
      <w:r w:rsidRPr="00DB0E8D">
        <w:rPr>
          <w:sz w:val="28"/>
          <w:szCs w:val="28"/>
          <w:lang w:val="en-GB"/>
        </w:rPr>
        <w:t>Proprietas</w:t>
      </w:r>
      <w:r w:rsidRPr="00DB0E8D">
        <w:rPr>
          <w:sz w:val="28"/>
          <w:szCs w:val="28"/>
        </w:rPr>
        <w:t xml:space="preserve">. </w:t>
      </w:r>
      <w:r w:rsidRPr="00DB0E8D">
        <w:rPr>
          <w:sz w:val="28"/>
          <w:szCs w:val="28"/>
          <w:lang w:val="en-GB"/>
        </w:rPr>
        <w:t>Possesio</w:t>
      </w:r>
      <w:r w:rsidRPr="00DB0E8D">
        <w:rPr>
          <w:sz w:val="28"/>
          <w:szCs w:val="28"/>
        </w:rPr>
        <w:t xml:space="preserve">. </w:t>
      </w:r>
      <w:r w:rsidRPr="00DB0E8D">
        <w:rPr>
          <w:sz w:val="28"/>
          <w:szCs w:val="28"/>
          <w:lang w:val="en-GB"/>
        </w:rPr>
        <w:t>Detentio</w:t>
      </w:r>
      <w:r w:rsidRPr="00DB0E8D">
        <w:rPr>
          <w:sz w:val="28"/>
          <w:szCs w:val="28"/>
        </w:rPr>
        <w:t>. Права на чужие вещи. Контракт и пакт. Классификация обязательств. Вербальные, реальные, консенсуальные и литеральные обязательства. Институты уголовного права.</w:t>
      </w:r>
    </w:p>
    <w:p w:rsidR="008B07A9" w:rsidRPr="00DB0E8D" w:rsidRDefault="008B07A9" w:rsidP="00DB0E8D">
      <w:pPr>
        <w:tabs>
          <w:tab w:val="left" w:pos="648"/>
          <w:tab w:val="left" w:pos="3348"/>
        </w:tabs>
        <w:spacing w:line="276" w:lineRule="auto"/>
        <w:ind w:firstLine="567"/>
        <w:jc w:val="both"/>
        <w:rPr>
          <w:sz w:val="28"/>
          <w:szCs w:val="28"/>
        </w:rPr>
      </w:pPr>
      <w:r w:rsidRPr="00DB0E8D">
        <w:rPr>
          <w:sz w:val="28"/>
          <w:szCs w:val="28"/>
        </w:rPr>
        <w:t xml:space="preserve">Основные черты постклассического римского права. «Варваризация» римского права. Источники права. Кодекс Феодосия </w:t>
      </w:r>
      <w:r w:rsidRPr="00DB0E8D">
        <w:rPr>
          <w:sz w:val="28"/>
          <w:szCs w:val="28"/>
          <w:lang w:val="en-US"/>
        </w:rPr>
        <w:t>II</w:t>
      </w:r>
      <w:r w:rsidRPr="00DB0E8D">
        <w:rPr>
          <w:sz w:val="28"/>
          <w:szCs w:val="28"/>
        </w:rPr>
        <w:t xml:space="preserve"> 438 г. Систематизация римского права при императоре Юстиниане. Кодекс, Институции и Дигесты </w:t>
      </w:r>
      <w:r w:rsidRPr="00DB0E8D">
        <w:rPr>
          <w:sz w:val="28"/>
          <w:szCs w:val="28"/>
        </w:rPr>
        <w:lastRenderedPageBreak/>
        <w:t xml:space="preserve">Юстиниана. Новеллы. Правовое регулирование брачно-семейных и имущественных отношений по Дигестам Юстиниана. Институты уголовного права в Дигестах Юстиниана.  </w:t>
      </w:r>
    </w:p>
    <w:p w:rsidR="008B07A9" w:rsidRPr="00DB0E8D" w:rsidRDefault="008B07A9" w:rsidP="008B07A9">
      <w:pPr>
        <w:tabs>
          <w:tab w:val="left" w:pos="648"/>
          <w:tab w:val="left" w:pos="3348"/>
        </w:tabs>
        <w:spacing w:line="276" w:lineRule="auto"/>
        <w:ind w:firstLine="567"/>
        <w:rPr>
          <w:sz w:val="28"/>
          <w:szCs w:val="28"/>
        </w:rPr>
      </w:pPr>
    </w:p>
    <w:p w:rsidR="008B07A9" w:rsidRPr="00DB0E8D" w:rsidRDefault="008B07A9" w:rsidP="00DB0E8D">
      <w:pPr>
        <w:spacing w:line="276" w:lineRule="auto"/>
        <w:jc w:val="center"/>
        <w:rPr>
          <w:b/>
          <w:bCs/>
          <w:sz w:val="28"/>
          <w:szCs w:val="28"/>
        </w:rPr>
      </w:pPr>
      <w:r w:rsidRPr="00DB0E8D">
        <w:rPr>
          <w:b/>
          <w:sz w:val="28"/>
          <w:szCs w:val="28"/>
        </w:rPr>
        <w:t xml:space="preserve">Раздел 3. </w:t>
      </w:r>
      <w:r w:rsidRPr="00DB0E8D">
        <w:rPr>
          <w:b/>
          <w:bCs/>
          <w:sz w:val="28"/>
          <w:szCs w:val="28"/>
        </w:rPr>
        <w:t>Государство и право средневековой Франции</w:t>
      </w:r>
      <w:r w:rsidR="00DB0E8D">
        <w:rPr>
          <w:b/>
          <w:bCs/>
          <w:sz w:val="28"/>
          <w:szCs w:val="28"/>
        </w:rPr>
        <w:t>.</w:t>
      </w:r>
    </w:p>
    <w:p w:rsidR="008B07A9" w:rsidRPr="00DB0E8D" w:rsidRDefault="008B07A9" w:rsidP="00DB0E8D">
      <w:pPr>
        <w:spacing w:line="276" w:lineRule="auto"/>
        <w:ind w:firstLine="567"/>
        <w:jc w:val="both"/>
        <w:rPr>
          <w:sz w:val="28"/>
          <w:szCs w:val="28"/>
        </w:rPr>
      </w:pPr>
      <w:r w:rsidRPr="00DB0E8D">
        <w:rPr>
          <w:sz w:val="28"/>
          <w:szCs w:val="28"/>
        </w:rPr>
        <w:t>Возникновение французского государства. Династия Капетингов. Французская монархия в Х–</w:t>
      </w:r>
      <w:r w:rsidRPr="00DB0E8D">
        <w:rPr>
          <w:sz w:val="28"/>
          <w:szCs w:val="28"/>
          <w:lang w:val="en-US"/>
        </w:rPr>
        <w:t>XIII</w:t>
      </w:r>
      <w:r w:rsidRPr="00DB0E8D">
        <w:rPr>
          <w:sz w:val="28"/>
          <w:szCs w:val="28"/>
        </w:rPr>
        <w:t xml:space="preserve"> вв. Король. Королевский аппарат управления. Реформы Филиппа-Августа </w:t>
      </w:r>
      <w:r w:rsidRPr="00DB0E8D">
        <w:rPr>
          <w:sz w:val="28"/>
          <w:szCs w:val="28"/>
          <w:lang w:val="en-GB"/>
        </w:rPr>
        <w:t>II</w:t>
      </w:r>
      <w:r w:rsidRPr="00DB0E8D">
        <w:rPr>
          <w:sz w:val="28"/>
          <w:szCs w:val="28"/>
        </w:rPr>
        <w:t xml:space="preserve">. Реформы Людовика </w:t>
      </w:r>
      <w:r w:rsidRPr="00DB0E8D">
        <w:rPr>
          <w:sz w:val="28"/>
          <w:szCs w:val="28"/>
          <w:lang w:val="en-GB"/>
        </w:rPr>
        <w:t>IX</w:t>
      </w:r>
      <w:r w:rsidRPr="00DB0E8D">
        <w:rPr>
          <w:sz w:val="28"/>
          <w:szCs w:val="28"/>
        </w:rPr>
        <w:t xml:space="preserve"> (Святого). Появление Парижского парламента.</w:t>
      </w:r>
    </w:p>
    <w:p w:rsidR="008B07A9" w:rsidRPr="00DB0E8D" w:rsidRDefault="008B07A9" w:rsidP="00DB0E8D">
      <w:pPr>
        <w:spacing w:line="276" w:lineRule="auto"/>
        <w:ind w:firstLine="567"/>
        <w:jc w:val="both"/>
        <w:rPr>
          <w:sz w:val="28"/>
          <w:szCs w:val="28"/>
        </w:rPr>
      </w:pPr>
      <w:r w:rsidRPr="00DB0E8D">
        <w:rPr>
          <w:sz w:val="28"/>
          <w:szCs w:val="28"/>
        </w:rPr>
        <w:t xml:space="preserve">Французская монархия в </w:t>
      </w:r>
      <w:r w:rsidRPr="00DB0E8D">
        <w:rPr>
          <w:sz w:val="28"/>
          <w:szCs w:val="28"/>
          <w:lang w:val="en-GB"/>
        </w:rPr>
        <w:t>XIV</w:t>
      </w:r>
      <w:r w:rsidRPr="00DB0E8D">
        <w:rPr>
          <w:sz w:val="28"/>
          <w:szCs w:val="28"/>
        </w:rPr>
        <w:t>–</w:t>
      </w:r>
      <w:r w:rsidRPr="00DB0E8D">
        <w:rPr>
          <w:sz w:val="28"/>
          <w:szCs w:val="28"/>
          <w:lang w:val="en-GB"/>
        </w:rPr>
        <w:t>XVI</w:t>
      </w:r>
      <w:r w:rsidRPr="00DB0E8D">
        <w:rPr>
          <w:sz w:val="28"/>
          <w:szCs w:val="28"/>
        </w:rPr>
        <w:t xml:space="preserve"> вв. Возникновение Генеральных штатов. Их структура, порядок работы, основные функции.  Усиление публичного характера королевской власти. </w:t>
      </w:r>
    </w:p>
    <w:p w:rsidR="008B07A9" w:rsidRPr="00DB0E8D" w:rsidRDefault="008B07A9" w:rsidP="00DB0E8D">
      <w:pPr>
        <w:spacing w:line="276" w:lineRule="auto"/>
        <w:ind w:firstLine="567"/>
        <w:jc w:val="both"/>
        <w:rPr>
          <w:sz w:val="28"/>
          <w:szCs w:val="28"/>
        </w:rPr>
      </w:pPr>
      <w:r w:rsidRPr="00DB0E8D">
        <w:rPr>
          <w:sz w:val="28"/>
          <w:szCs w:val="28"/>
        </w:rPr>
        <w:t xml:space="preserve">Французская монархия в </w:t>
      </w:r>
      <w:r w:rsidRPr="00DB0E8D">
        <w:rPr>
          <w:sz w:val="28"/>
          <w:szCs w:val="28"/>
          <w:lang w:val="en-GB"/>
        </w:rPr>
        <w:t>XVII</w:t>
      </w:r>
      <w:r w:rsidRPr="00DB0E8D">
        <w:rPr>
          <w:sz w:val="28"/>
          <w:szCs w:val="28"/>
        </w:rPr>
        <w:t>–</w:t>
      </w:r>
      <w:r w:rsidRPr="00DB0E8D">
        <w:rPr>
          <w:sz w:val="28"/>
          <w:szCs w:val="28"/>
          <w:lang w:val="en-GB"/>
        </w:rPr>
        <w:t>XVIII</w:t>
      </w:r>
      <w:r w:rsidRPr="00DB0E8D">
        <w:rPr>
          <w:sz w:val="28"/>
          <w:szCs w:val="28"/>
        </w:rPr>
        <w:t xml:space="preserve"> вв. (до 1789 г.). Реформы Ришельё. Понятие абсолютной монархии.  Значение словосочетания </w:t>
      </w:r>
      <w:r w:rsidRPr="00DB0E8D">
        <w:rPr>
          <w:sz w:val="28"/>
          <w:szCs w:val="28"/>
          <w:lang w:val="en-GB"/>
        </w:rPr>
        <w:t>monarchia</w:t>
      </w:r>
      <w:r w:rsidRPr="00DB0E8D">
        <w:rPr>
          <w:sz w:val="28"/>
          <w:szCs w:val="28"/>
        </w:rPr>
        <w:t xml:space="preserve"> </w:t>
      </w:r>
      <w:r w:rsidRPr="00DB0E8D">
        <w:rPr>
          <w:sz w:val="28"/>
          <w:szCs w:val="28"/>
          <w:lang w:val="en-GB"/>
        </w:rPr>
        <w:t>absoluta</w:t>
      </w:r>
      <w:r w:rsidRPr="00DB0E8D">
        <w:rPr>
          <w:sz w:val="28"/>
          <w:szCs w:val="28"/>
        </w:rPr>
        <w:t xml:space="preserve"> в политической лексике </w:t>
      </w:r>
      <w:r w:rsidRPr="00DB0E8D">
        <w:rPr>
          <w:sz w:val="28"/>
          <w:szCs w:val="28"/>
          <w:lang w:val="en-GB"/>
        </w:rPr>
        <w:t>XVII</w:t>
      </w:r>
      <w:r w:rsidRPr="00DB0E8D">
        <w:rPr>
          <w:sz w:val="28"/>
          <w:szCs w:val="28"/>
        </w:rPr>
        <w:t xml:space="preserve"> в.  Формирование государственного строя абсолютной монархии.  Реформы Людовика </w:t>
      </w:r>
      <w:r w:rsidRPr="00DB0E8D">
        <w:rPr>
          <w:sz w:val="28"/>
          <w:szCs w:val="28"/>
          <w:lang w:val="en-GB"/>
        </w:rPr>
        <w:t>XIV</w:t>
      </w:r>
      <w:r w:rsidRPr="00DB0E8D">
        <w:rPr>
          <w:sz w:val="28"/>
          <w:szCs w:val="28"/>
        </w:rPr>
        <w:t xml:space="preserve">. </w:t>
      </w:r>
    </w:p>
    <w:p w:rsidR="008B07A9" w:rsidRPr="00DB0E8D" w:rsidRDefault="008B07A9" w:rsidP="00DB0E8D">
      <w:pPr>
        <w:spacing w:line="276" w:lineRule="auto"/>
        <w:ind w:firstLine="567"/>
        <w:jc w:val="both"/>
        <w:rPr>
          <w:sz w:val="28"/>
          <w:szCs w:val="28"/>
        </w:rPr>
      </w:pPr>
      <w:r w:rsidRPr="00DB0E8D">
        <w:rPr>
          <w:sz w:val="28"/>
          <w:szCs w:val="28"/>
        </w:rPr>
        <w:t xml:space="preserve">Развитие государственного строя абсолютной монархии в период правления Людовика </w:t>
      </w:r>
      <w:r w:rsidRPr="00DB0E8D">
        <w:rPr>
          <w:sz w:val="28"/>
          <w:szCs w:val="28"/>
          <w:lang w:val="en-GB"/>
        </w:rPr>
        <w:t>XV</w:t>
      </w:r>
      <w:r w:rsidRPr="00DB0E8D">
        <w:rPr>
          <w:sz w:val="28"/>
          <w:szCs w:val="28"/>
        </w:rPr>
        <w:t xml:space="preserve"> (1715–1774).  </w:t>
      </w:r>
    </w:p>
    <w:p w:rsidR="008B07A9" w:rsidRPr="00DB0E8D" w:rsidRDefault="008B07A9" w:rsidP="00DB0E8D">
      <w:pPr>
        <w:tabs>
          <w:tab w:val="left" w:pos="648"/>
          <w:tab w:val="left" w:pos="3348"/>
        </w:tabs>
        <w:spacing w:line="276" w:lineRule="auto"/>
        <w:ind w:firstLine="567"/>
        <w:jc w:val="both"/>
        <w:rPr>
          <w:sz w:val="28"/>
          <w:szCs w:val="28"/>
        </w:rPr>
      </w:pPr>
      <w:r w:rsidRPr="00DB0E8D">
        <w:rPr>
          <w:sz w:val="28"/>
          <w:szCs w:val="28"/>
        </w:rPr>
        <w:t>Основные черты права средневековой Франции. источники права. Кутюм. Генеральный кутюм</w:t>
      </w:r>
      <w:r w:rsidRPr="00DB0E8D">
        <w:rPr>
          <w:color w:val="FF6600"/>
          <w:sz w:val="28"/>
          <w:szCs w:val="28"/>
        </w:rPr>
        <w:t>.</w:t>
      </w:r>
      <w:r w:rsidRPr="00DB0E8D">
        <w:rPr>
          <w:sz w:val="28"/>
          <w:szCs w:val="28"/>
        </w:rPr>
        <w:t xml:space="preserve"> Трактат Филиппа де Реми де Бомануара «Кутюмы Бовези». Систематизация королевского законодательства во второй половине </w:t>
      </w:r>
      <w:r w:rsidRPr="00DB0E8D">
        <w:rPr>
          <w:sz w:val="28"/>
          <w:szCs w:val="28"/>
          <w:lang w:val="en-GB"/>
        </w:rPr>
        <w:t>XVII</w:t>
      </w:r>
      <w:r w:rsidRPr="00DB0E8D">
        <w:rPr>
          <w:sz w:val="28"/>
          <w:szCs w:val="28"/>
        </w:rPr>
        <w:t xml:space="preserve"> – первой воловине </w:t>
      </w:r>
      <w:r w:rsidRPr="00DB0E8D">
        <w:rPr>
          <w:sz w:val="28"/>
          <w:szCs w:val="28"/>
          <w:lang w:val="en-GB"/>
        </w:rPr>
        <w:t>XVIII</w:t>
      </w:r>
      <w:r w:rsidRPr="00DB0E8D">
        <w:rPr>
          <w:sz w:val="28"/>
          <w:szCs w:val="28"/>
        </w:rPr>
        <w:t xml:space="preserve"> в. </w:t>
      </w:r>
    </w:p>
    <w:p w:rsidR="008B07A9" w:rsidRPr="00DB0E8D" w:rsidRDefault="008B07A9" w:rsidP="00DB0E8D">
      <w:pPr>
        <w:tabs>
          <w:tab w:val="left" w:pos="648"/>
          <w:tab w:val="left" w:pos="3348"/>
        </w:tabs>
        <w:spacing w:line="276" w:lineRule="auto"/>
        <w:ind w:firstLine="567"/>
        <w:jc w:val="both"/>
        <w:rPr>
          <w:sz w:val="28"/>
          <w:szCs w:val="28"/>
        </w:rPr>
      </w:pPr>
    </w:p>
    <w:p w:rsidR="008B07A9" w:rsidRPr="00DB0E8D" w:rsidRDefault="008B07A9" w:rsidP="008B07A9">
      <w:pPr>
        <w:spacing w:line="276" w:lineRule="auto"/>
        <w:ind w:firstLine="284"/>
        <w:jc w:val="center"/>
        <w:rPr>
          <w:b/>
          <w:bCs/>
          <w:sz w:val="28"/>
          <w:szCs w:val="28"/>
        </w:rPr>
      </w:pPr>
      <w:r w:rsidRPr="00DB0E8D">
        <w:rPr>
          <w:b/>
          <w:sz w:val="28"/>
          <w:szCs w:val="28"/>
        </w:rPr>
        <w:t xml:space="preserve">Раздел 4. </w:t>
      </w:r>
      <w:r w:rsidRPr="00DB0E8D">
        <w:rPr>
          <w:b/>
          <w:bCs/>
          <w:sz w:val="28"/>
          <w:szCs w:val="28"/>
        </w:rPr>
        <w:t>Государство и право средневековой Англии</w:t>
      </w:r>
      <w:r w:rsidR="00DB0E8D">
        <w:rPr>
          <w:b/>
          <w:bCs/>
          <w:sz w:val="28"/>
          <w:szCs w:val="28"/>
        </w:rPr>
        <w:t>.</w:t>
      </w:r>
    </w:p>
    <w:p w:rsidR="008B07A9" w:rsidRPr="00DB0E8D" w:rsidRDefault="008B07A9" w:rsidP="00DB0E8D">
      <w:pPr>
        <w:spacing w:line="276" w:lineRule="auto"/>
        <w:ind w:firstLine="567"/>
        <w:jc w:val="both"/>
        <w:rPr>
          <w:sz w:val="28"/>
          <w:szCs w:val="28"/>
        </w:rPr>
      </w:pPr>
      <w:r w:rsidRPr="00DB0E8D">
        <w:rPr>
          <w:sz w:val="28"/>
          <w:szCs w:val="28"/>
        </w:rPr>
        <w:t xml:space="preserve">Государственный строй англо-саксонской монархии.  Характер королевской власти.  Уитенагемот.  Местное управление. </w:t>
      </w:r>
    </w:p>
    <w:p w:rsidR="008B07A9" w:rsidRPr="00DB0E8D" w:rsidRDefault="008B07A9" w:rsidP="00DB0E8D">
      <w:pPr>
        <w:spacing w:line="276" w:lineRule="auto"/>
        <w:ind w:firstLine="567"/>
        <w:jc w:val="both"/>
        <w:rPr>
          <w:sz w:val="28"/>
          <w:szCs w:val="28"/>
        </w:rPr>
      </w:pPr>
      <w:r w:rsidRPr="00DB0E8D">
        <w:rPr>
          <w:sz w:val="28"/>
          <w:szCs w:val="28"/>
        </w:rPr>
        <w:t xml:space="preserve">Нормандское завоевание и его воздействие на развитие государственного строя Англии. Реформы Вильгельма </w:t>
      </w:r>
      <w:r w:rsidRPr="00DB0E8D">
        <w:rPr>
          <w:sz w:val="28"/>
          <w:szCs w:val="28"/>
          <w:lang w:val="en-GB"/>
        </w:rPr>
        <w:t>I</w:t>
      </w:r>
      <w:r w:rsidRPr="00DB0E8D">
        <w:rPr>
          <w:sz w:val="28"/>
          <w:szCs w:val="28"/>
        </w:rPr>
        <w:t xml:space="preserve"> Завоевателя. Хартия Генриха </w:t>
      </w:r>
      <w:r w:rsidRPr="00DB0E8D">
        <w:rPr>
          <w:sz w:val="28"/>
          <w:szCs w:val="28"/>
          <w:lang w:val="en-GB"/>
        </w:rPr>
        <w:t>I</w:t>
      </w:r>
      <w:r w:rsidRPr="00DB0E8D">
        <w:rPr>
          <w:sz w:val="28"/>
          <w:szCs w:val="28"/>
        </w:rPr>
        <w:t xml:space="preserve">. Реформы Генриха </w:t>
      </w:r>
      <w:r w:rsidRPr="00DB0E8D">
        <w:rPr>
          <w:sz w:val="28"/>
          <w:szCs w:val="28"/>
          <w:lang w:val="en-GB"/>
        </w:rPr>
        <w:t>II</w:t>
      </w:r>
      <w:r w:rsidRPr="00DB0E8D">
        <w:rPr>
          <w:sz w:val="28"/>
          <w:szCs w:val="28"/>
        </w:rPr>
        <w:t xml:space="preserve">. Великая хартия вольностей 1215 г.  Возникновение парламента. Реформы Эдуарда </w:t>
      </w:r>
      <w:r w:rsidRPr="00DB0E8D">
        <w:rPr>
          <w:sz w:val="28"/>
          <w:szCs w:val="28"/>
          <w:lang w:val="en-GB"/>
        </w:rPr>
        <w:t>I</w:t>
      </w:r>
      <w:r w:rsidRPr="00DB0E8D">
        <w:rPr>
          <w:sz w:val="28"/>
          <w:szCs w:val="28"/>
        </w:rPr>
        <w:t>, его Вестминстерские статуты.</w:t>
      </w:r>
    </w:p>
    <w:p w:rsidR="008B07A9" w:rsidRPr="00DB0E8D" w:rsidRDefault="008B07A9" w:rsidP="00DB0E8D">
      <w:pPr>
        <w:spacing w:line="276" w:lineRule="auto"/>
        <w:ind w:firstLine="567"/>
        <w:jc w:val="both"/>
        <w:rPr>
          <w:sz w:val="28"/>
          <w:szCs w:val="28"/>
        </w:rPr>
      </w:pPr>
      <w:r w:rsidRPr="00DB0E8D">
        <w:rPr>
          <w:sz w:val="28"/>
          <w:szCs w:val="28"/>
        </w:rPr>
        <w:t xml:space="preserve">Государственный строй Англии в </w:t>
      </w:r>
      <w:r w:rsidRPr="00DB0E8D">
        <w:rPr>
          <w:sz w:val="28"/>
          <w:szCs w:val="28"/>
          <w:lang w:val="en-GB"/>
        </w:rPr>
        <w:t>XIV</w:t>
      </w:r>
      <w:r w:rsidRPr="00DB0E8D">
        <w:rPr>
          <w:sz w:val="28"/>
          <w:szCs w:val="28"/>
        </w:rPr>
        <w:t xml:space="preserve"> – первой половине </w:t>
      </w:r>
      <w:r w:rsidRPr="00DB0E8D">
        <w:rPr>
          <w:sz w:val="28"/>
          <w:szCs w:val="28"/>
          <w:lang w:val="en-GB"/>
        </w:rPr>
        <w:t>XV</w:t>
      </w:r>
      <w:r w:rsidRPr="00DB0E8D">
        <w:rPr>
          <w:sz w:val="28"/>
          <w:szCs w:val="28"/>
        </w:rPr>
        <w:t xml:space="preserve"> в. Королевская власть и парламент. Прерогативы короля. Отстранение Ричарда </w:t>
      </w:r>
      <w:r w:rsidRPr="00DB0E8D">
        <w:rPr>
          <w:sz w:val="28"/>
          <w:szCs w:val="28"/>
          <w:lang w:val="en-GB"/>
        </w:rPr>
        <w:t>II</w:t>
      </w:r>
      <w:r w:rsidRPr="00DB0E8D">
        <w:rPr>
          <w:sz w:val="28"/>
          <w:szCs w:val="28"/>
        </w:rPr>
        <w:t xml:space="preserve"> от власти и политические последствия этого события. Война Йорков и Ланкастеров (1455–1485) и ее последствия. </w:t>
      </w:r>
    </w:p>
    <w:p w:rsidR="008B07A9" w:rsidRPr="00DB0E8D" w:rsidRDefault="008B07A9" w:rsidP="00DB0E8D">
      <w:pPr>
        <w:spacing w:line="276" w:lineRule="auto"/>
        <w:ind w:firstLine="567"/>
        <w:jc w:val="both"/>
        <w:rPr>
          <w:sz w:val="28"/>
          <w:szCs w:val="28"/>
        </w:rPr>
      </w:pPr>
      <w:r w:rsidRPr="00DB0E8D">
        <w:rPr>
          <w:sz w:val="28"/>
          <w:szCs w:val="28"/>
        </w:rPr>
        <w:t xml:space="preserve">Утверждение Генриха </w:t>
      </w:r>
      <w:r w:rsidRPr="00DB0E8D">
        <w:rPr>
          <w:sz w:val="28"/>
          <w:szCs w:val="28"/>
          <w:lang w:val="en-GB"/>
        </w:rPr>
        <w:t>VII</w:t>
      </w:r>
      <w:r w:rsidRPr="00DB0E8D">
        <w:rPr>
          <w:sz w:val="28"/>
          <w:szCs w:val="28"/>
        </w:rPr>
        <w:t xml:space="preserve"> на королевском престоле. Династия Тюдоров. Церковная реформа Генриха </w:t>
      </w:r>
      <w:r w:rsidRPr="00DB0E8D">
        <w:rPr>
          <w:sz w:val="28"/>
          <w:szCs w:val="28"/>
          <w:lang w:val="en-GB"/>
        </w:rPr>
        <w:t>VIII</w:t>
      </w:r>
      <w:r w:rsidRPr="00DB0E8D">
        <w:rPr>
          <w:sz w:val="28"/>
          <w:szCs w:val="28"/>
        </w:rPr>
        <w:t xml:space="preserve"> и преобразование королевской власти. Английский король как император. Английский вариант абсолютной монархии.</w:t>
      </w:r>
    </w:p>
    <w:p w:rsidR="008B07A9" w:rsidRPr="00DB0E8D" w:rsidRDefault="008B07A9" w:rsidP="00DB0E8D">
      <w:pPr>
        <w:spacing w:line="276" w:lineRule="auto"/>
        <w:ind w:firstLine="567"/>
        <w:jc w:val="both"/>
        <w:rPr>
          <w:sz w:val="28"/>
          <w:szCs w:val="28"/>
        </w:rPr>
      </w:pPr>
      <w:r w:rsidRPr="00DB0E8D">
        <w:rPr>
          <w:sz w:val="28"/>
          <w:szCs w:val="28"/>
        </w:rPr>
        <w:t xml:space="preserve">Развитие государственного строя в </w:t>
      </w:r>
      <w:r w:rsidRPr="00DB0E8D">
        <w:rPr>
          <w:sz w:val="28"/>
          <w:szCs w:val="28"/>
          <w:lang w:val="en-GB"/>
        </w:rPr>
        <w:t>XVI</w:t>
      </w:r>
      <w:r w:rsidRPr="00DB0E8D">
        <w:rPr>
          <w:sz w:val="28"/>
          <w:szCs w:val="28"/>
        </w:rPr>
        <w:t xml:space="preserve"> в. Эволюция королевской власти.  Доктрина «двух тел короля»: король как физическое лицо и политический институт.  Политическое значение этой доктрины. Превращение Королевского совета в Тайный совет. Новые тенденции в развитии парламента. Развитие </w:t>
      </w:r>
      <w:r w:rsidRPr="00DB0E8D">
        <w:rPr>
          <w:sz w:val="28"/>
          <w:szCs w:val="28"/>
        </w:rPr>
        <w:lastRenderedPageBreak/>
        <w:t xml:space="preserve">системы местного управления. Появление понятия государства как политического сообщества, организованного на основе публично-правовых принципов. Английская монархия как </w:t>
      </w:r>
      <w:r w:rsidRPr="00DB0E8D">
        <w:rPr>
          <w:sz w:val="28"/>
          <w:szCs w:val="28"/>
          <w:lang w:val="en-GB"/>
        </w:rPr>
        <w:t>commonwealth</w:t>
      </w:r>
      <w:r w:rsidRPr="00DB0E8D">
        <w:rPr>
          <w:sz w:val="28"/>
          <w:szCs w:val="28"/>
        </w:rPr>
        <w:t>.</w:t>
      </w:r>
    </w:p>
    <w:p w:rsidR="008B07A9" w:rsidRPr="00DB0E8D" w:rsidRDefault="008B07A9" w:rsidP="00DB0E8D">
      <w:pPr>
        <w:spacing w:line="276" w:lineRule="auto"/>
        <w:ind w:firstLine="567"/>
        <w:jc w:val="both"/>
        <w:rPr>
          <w:sz w:val="28"/>
          <w:szCs w:val="28"/>
        </w:rPr>
      </w:pPr>
      <w:r w:rsidRPr="00DB0E8D">
        <w:rPr>
          <w:sz w:val="28"/>
          <w:szCs w:val="28"/>
        </w:rPr>
        <w:t>Англо-саксонское право. Источники права англо-саксонского периода. Обычай и королевское законодательство.</w:t>
      </w:r>
    </w:p>
    <w:p w:rsidR="008B07A9" w:rsidRPr="00DB0E8D" w:rsidRDefault="008B07A9" w:rsidP="00DB0E8D">
      <w:pPr>
        <w:spacing w:line="276" w:lineRule="auto"/>
        <w:ind w:firstLine="567"/>
        <w:jc w:val="both"/>
        <w:rPr>
          <w:sz w:val="28"/>
          <w:szCs w:val="28"/>
        </w:rPr>
      </w:pPr>
      <w:r w:rsidRPr="00DB0E8D">
        <w:rPr>
          <w:sz w:val="28"/>
          <w:szCs w:val="28"/>
        </w:rPr>
        <w:t xml:space="preserve"> Источники права в </w:t>
      </w:r>
      <w:r w:rsidRPr="00DB0E8D">
        <w:rPr>
          <w:sz w:val="28"/>
          <w:szCs w:val="28"/>
          <w:lang w:val="en-GB"/>
        </w:rPr>
        <w:t>XII</w:t>
      </w:r>
      <w:r w:rsidRPr="00DB0E8D">
        <w:rPr>
          <w:sz w:val="28"/>
          <w:szCs w:val="28"/>
        </w:rPr>
        <w:t xml:space="preserve"> в. Понятие ассизы. Трактат о законах и обычаях королевства Англии (Tractatus de legibus et consuetudinibus regni Angliae), приписываемый Ранульфу Глэнвиллу. Формирование системы королевских судов и «</w:t>
      </w:r>
      <w:r w:rsidRPr="00DB0E8D">
        <w:rPr>
          <w:sz w:val="28"/>
          <w:szCs w:val="28"/>
          <w:lang w:val="en-GB"/>
        </w:rPr>
        <w:t>common</w:t>
      </w:r>
      <w:r w:rsidRPr="00DB0E8D">
        <w:rPr>
          <w:sz w:val="28"/>
          <w:szCs w:val="28"/>
        </w:rPr>
        <w:t xml:space="preserve"> </w:t>
      </w:r>
      <w:r w:rsidRPr="00DB0E8D">
        <w:rPr>
          <w:sz w:val="28"/>
          <w:szCs w:val="28"/>
          <w:lang w:val="en-GB"/>
        </w:rPr>
        <w:t>law</w:t>
      </w:r>
      <w:r w:rsidRPr="00DB0E8D">
        <w:rPr>
          <w:sz w:val="28"/>
          <w:szCs w:val="28"/>
        </w:rPr>
        <w:t>». Королевские приказы (</w:t>
      </w:r>
      <w:r w:rsidRPr="00DB0E8D">
        <w:rPr>
          <w:sz w:val="28"/>
          <w:szCs w:val="28"/>
          <w:lang w:val="en-GB"/>
        </w:rPr>
        <w:t>writs</w:t>
      </w:r>
      <w:r w:rsidRPr="00DB0E8D">
        <w:rPr>
          <w:sz w:val="28"/>
          <w:szCs w:val="28"/>
        </w:rPr>
        <w:t>) как основа «</w:t>
      </w:r>
      <w:r w:rsidRPr="00DB0E8D">
        <w:rPr>
          <w:sz w:val="28"/>
          <w:szCs w:val="28"/>
          <w:lang w:val="en-GB"/>
        </w:rPr>
        <w:t>common</w:t>
      </w:r>
      <w:r w:rsidRPr="00DB0E8D">
        <w:rPr>
          <w:sz w:val="28"/>
          <w:szCs w:val="28"/>
        </w:rPr>
        <w:t xml:space="preserve"> </w:t>
      </w:r>
      <w:r w:rsidRPr="00DB0E8D">
        <w:rPr>
          <w:sz w:val="28"/>
          <w:szCs w:val="28"/>
          <w:lang w:val="en-GB"/>
        </w:rPr>
        <w:t>law</w:t>
      </w:r>
      <w:r w:rsidRPr="00DB0E8D">
        <w:rPr>
          <w:sz w:val="28"/>
          <w:szCs w:val="28"/>
        </w:rPr>
        <w:t>». Трактат Генри Брэктона «О законах и обычаях Англии (De Legibus et Consuetudinibus Angliae).</w:t>
      </w:r>
    </w:p>
    <w:p w:rsidR="008B07A9" w:rsidRPr="00DB0E8D" w:rsidRDefault="008B07A9" w:rsidP="00DB0E8D">
      <w:pPr>
        <w:spacing w:line="276" w:lineRule="auto"/>
        <w:ind w:firstLine="567"/>
        <w:jc w:val="both"/>
        <w:rPr>
          <w:sz w:val="28"/>
          <w:szCs w:val="28"/>
        </w:rPr>
      </w:pPr>
      <w:r w:rsidRPr="00DB0E8D">
        <w:rPr>
          <w:sz w:val="28"/>
          <w:szCs w:val="28"/>
        </w:rPr>
        <w:t xml:space="preserve">Формализация королевских приказов к началу </w:t>
      </w:r>
      <w:r w:rsidRPr="00DB0E8D">
        <w:rPr>
          <w:sz w:val="28"/>
          <w:szCs w:val="28"/>
          <w:lang w:val="en-GB"/>
        </w:rPr>
        <w:t>XIV</w:t>
      </w:r>
      <w:r w:rsidRPr="00DB0E8D">
        <w:rPr>
          <w:sz w:val="28"/>
          <w:szCs w:val="28"/>
        </w:rPr>
        <w:t xml:space="preserve"> в. Возникновение «права справедливости (</w:t>
      </w:r>
      <w:r w:rsidRPr="00DB0E8D">
        <w:rPr>
          <w:sz w:val="28"/>
          <w:szCs w:val="28"/>
          <w:lang w:val="en-GB"/>
        </w:rPr>
        <w:t>equity</w:t>
      </w:r>
      <w:r w:rsidRPr="00DB0E8D">
        <w:rPr>
          <w:sz w:val="28"/>
          <w:szCs w:val="28"/>
        </w:rPr>
        <w:t xml:space="preserve">). </w:t>
      </w:r>
    </w:p>
    <w:p w:rsidR="008B07A9" w:rsidRPr="00DB0E8D" w:rsidRDefault="008B07A9" w:rsidP="00DB0E8D">
      <w:pPr>
        <w:spacing w:line="276" w:lineRule="auto"/>
        <w:ind w:firstLine="567"/>
        <w:jc w:val="both"/>
        <w:rPr>
          <w:sz w:val="28"/>
          <w:szCs w:val="28"/>
        </w:rPr>
      </w:pPr>
      <w:r w:rsidRPr="00DB0E8D">
        <w:rPr>
          <w:sz w:val="28"/>
          <w:szCs w:val="28"/>
        </w:rPr>
        <w:t>Статуты, ординансы, провизии, прокламации в средневековом английском праве.  Развитие</w:t>
      </w:r>
      <w:r w:rsidRPr="00DB0E8D">
        <w:rPr>
          <w:sz w:val="28"/>
          <w:szCs w:val="28"/>
          <w:lang w:val="en-US"/>
        </w:rPr>
        <w:t xml:space="preserve"> </w:t>
      </w:r>
      <w:r w:rsidRPr="00DB0E8D">
        <w:rPr>
          <w:sz w:val="28"/>
          <w:szCs w:val="28"/>
        </w:rPr>
        <w:t>вещного</w:t>
      </w:r>
      <w:r w:rsidRPr="00DB0E8D">
        <w:rPr>
          <w:sz w:val="28"/>
          <w:szCs w:val="28"/>
          <w:lang w:val="en-US"/>
        </w:rPr>
        <w:t xml:space="preserve"> </w:t>
      </w:r>
      <w:r w:rsidRPr="00DB0E8D">
        <w:rPr>
          <w:sz w:val="28"/>
          <w:szCs w:val="28"/>
        </w:rPr>
        <w:t>права</w:t>
      </w:r>
      <w:r w:rsidRPr="00DB0E8D">
        <w:rPr>
          <w:sz w:val="28"/>
          <w:szCs w:val="28"/>
          <w:lang w:val="en-US"/>
        </w:rPr>
        <w:t xml:space="preserve">. </w:t>
      </w:r>
      <w:r w:rsidRPr="00DB0E8D">
        <w:rPr>
          <w:sz w:val="28"/>
          <w:szCs w:val="28"/>
          <w:lang w:val="en-GB"/>
        </w:rPr>
        <w:t>Real</w:t>
      </w:r>
      <w:r w:rsidRPr="00DB0E8D">
        <w:rPr>
          <w:sz w:val="28"/>
          <w:szCs w:val="28"/>
          <w:lang w:val="en-US"/>
        </w:rPr>
        <w:t xml:space="preserve"> </w:t>
      </w:r>
      <w:r w:rsidRPr="00DB0E8D">
        <w:rPr>
          <w:sz w:val="28"/>
          <w:szCs w:val="28"/>
          <w:lang w:val="en-GB"/>
        </w:rPr>
        <w:t>property</w:t>
      </w:r>
      <w:r w:rsidRPr="00DB0E8D">
        <w:rPr>
          <w:sz w:val="28"/>
          <w:szCs w:val="28"/>
          <w:lang w:val="en-US"/>
        </w:rPr>
        <w:t xml:space="preserve"> </w:t>
      </w:r>
      <w:r w:rsidRPr="00DB0E8D">
        <w:rPr>
          <w:sz w:val="28"/>
          <w:szCs w:val="28"/>
        </w:rPr>
        <w:t>и</w:t>
      </w:r>
      <w:r w:rsidRPr="00DB0E8D">
        <w:rPr>
          <w:sz w:val="28"/>
          <w:szCs w:val="28"/>
          <w:lang w:val="en-US"/>
        </w:rPr>
        <w:t xml:space="preserve"> </w:t>
      </w:r>
      <w:r w:rsidRPr="00DB0E8D">
        <w:rPr>
          <w:sz w:val="28"/>
          <w:szCs w:val="28"/>
          <w:lang w:val="en-GB"/>
        </w:rPr>
        <w:t>personal</w:t>
      </w:r>
      <w:r w:rsidRPr="00DB0E8D">
        <w:rPr>
          <w:sz w:val="28"/>
          <w:szCs w:val="28"/>
          <w:lang w:val="en-US"/>
        </w:rPr>
        <w:t xml:space="preserve"> </w:t>
      </w:r>
      <w:r w:rsidRPr="00DB0E8D">
        <w:rPr>
          <w:sz w:val="28"/>
          <w:szCs w:val="28"/>
          <w:lang w:val="en-GB"/>
        </w:rPr>
        <w:t>property</w:t>
      </w:r>
      <w:r w:rsidRPr="00DB0E8D">
        <w:rPr>
          <w:sz w:val="28"/>
          <w:szCs w:val="28"/>
          <w:lang w:val="en-US"/>
        </w:rPr>
        <w:t xml:space="preserve">. </w:t>
      </w:r>
      <w:r w:rsidRPr="00DB0E8D">
        <w:rPr>
          <w:sz w:val="28"/>
          <w:szCs w:val="28"/>
          <w:lang w:val="en-GB"/>
        </w:rPr>
        <w:t>Tenure</w:t>
      </w:r>
      <w:r w:rsidRPr="00DB0E8D">
        <w:rPr>
          <w:sz w:val="28"/>
          <w:szCs w:val="28"/>
          <w:lang w:val="en-US"/>
        </w:rPr>
        <w:t xml:space="preserve"> </w:t>
      </w:r>
      <w:r w:rsidRPr="00DB0E8D">
        <w:rPr>
          <w:sz w:val="28"/>
          <w:szCs w:val="28"/>
        </w:rPr>
        <w:t>и</w:t>
      </w:r>
      <w:r w:rsidRPr="00DB0E8D">
        <w:rPr>
          <w:sz w:val="28"/>
          <w:szCs w:val="28"/>
          <w:lang w:val="en-US"/>
        </w:rPr>
        <w:t xml:space="preserve"> </w:t>
      </w:r>
      <w:r w:rsidRPr="00DB0E8D">
        <w:rPr>
          <w:sz w:val="28"/>
          <w:szCs w:val="28"/>
          <w:lang w:val="en-GB"/>
        </w:rPr>
        <w:t>estate</w:t>
      </w:r>
      <w:r w:rsidRPr="00DB0E8D">
        <w:rPr>
          <w:sz w:val="28"/>
          <w:szCs w:val="28"/>
          <w:lang w:val="en-US"/>
        </w:rPr>
        <w:t>. Freehold</w:t>
      </w:r>
      <w:r w:rsidRPr="00DB0E8D">
        <w:rPr>
          <w:sz w:val="28"/>
          <w:szCs w:val="28"/>
        </w:rPr>
        <w:t xml:space="preserve"> и </w:t>
      </w:r>
      <w:r w:rsidRPr="00DB0E8D">
        <w:rPr>
          <w:sz w:val="28"/>
          <w:szCs w:val="28"/>
          <w:lang w:val="en-US"/>
        </w:rPr>
        <w:t>copyhold</w:t>
      </w:r>
      <w:r w:rsidRPr="00DB0E8D">
        <w:rPr>
          <w:sz w:val="28"/>
          <w:szCs w:val="28"/>
        </w:rPr>
        <w:t xml:space="preserve">.  Развитие обязательственного права. Правовое регулирование договорных отношений в средневековой Англии. Доктрина </w:t>
      </w:r>
      <w:r w:rsidRPr="00DB0E8D">
        <w:rPr>
          <w:sz w:val="28"/>
          <w:szCs w:val="28"/>
          <w:lang w:val="en-GB"/>
        </w:rPr>
        <w:t>consideration</w:t>
      </w:r>
      <w:r w:rsidRPr="00DB0E8D">
        <w:rPr>
          <w:sz w:val="28"/>
          <w:szCs w:val="28"/>
        </w:rPr>
        <w:t xml:space="preserve">. </w:t>
      </w:r>
    </w:p>
    <w:p w:rsidR="008B07A9" w:rsidRPr="00DB0E8D" w:rsidRDefault="008B07A9" w:rsidP="00DB0E8D">
      <w:pPr>
        <w:spacing w:line="276" w:lineRule="auto"/>
        <w:ind w:firstLine="567"/>
        <w:jc w:val="both"/>
        <w:rPr>
          <w:sz w:val="28"/>
          <w:szCs w:val="28"/>
        </w:rPr>
      </w:pPr>
      <w:r w:rsidRPr="00DB0E8D">
        <w:rPr>
          <w:sz w:val="28"/>
          <w:szCs w:val="28"/>
        </w:rPr>
        <w:t>Уголовное право в средневековой Англии. Классификация преступлений. Понятие государственной измены (</w:t>
      </w:r>
      <w:r w:rsidRPr="00DB0E8D">
        <w:rPr>
          <w:sz w:val="28"/>
          <w:szCs w:val="28"/>
          <w:lang w:val="en-GB"/>
        </w:rPr>
        <w:t>high</w:t>
      </w:r>
      <w:r w:rsidRPr="00DB0E8D">
        <w:rPr>
          <w:sz w:val="28"/>
          <w:szCs w:val="28"/>
        </w:rPr>
        <w:t xml:space="preserve"> </w:t>
      </w:r>
      <w:r w:rsidRPr="00DB0E8D">
        <w:rPr>
          <w:sz w:val="28"/>
          <w:szCs w:val="28"/>
          <w:lang w:val="en-GB"/>
        </w:rPr>
        <w:t>treason</w:t>
      </w:r>
      <w:r w:rsidRPr="00DB0E8D">
        <w:rPr>
          <w:sz w:val="28"/>
          <w:szCs w:val="28"/>
        </w:rPr>
        <w:t>).</w:t>
      </w:r>
    </w:p>
    <w:p w:rsidR="008B07A9" w:rsidRPr="00DB0E8D" w:rsidRDefault="008B07A9" w:rsidP="00DB0E8D">
      <w:pPr>
        <w:spacing w:line="276" w:lineRule="auto"/>
        <w:ind w:firstLine="567"/>
        <w:jc w:val="both"/>
        <w:rPr>
          <w:sz w:val="28"/>
          <w:szCs w:val="28"/>
        </w:rPr>
      </w:pPr>
      <w:r w:rsidRPr="00DB0E8D">
        <w:rPr>
          <w:sz w:val="28"/>
          <w:szCs w:val="28"/>
        </w:rPr>
        <w:t>Юристы средневековой Англии и их роль в развитии английской государственности и правовой культуры. Судейские общины (</w:t>
      </w:r>
      <w:r w:rsidRPr="00DB0E8D">
        <w:rPr>
          <w:sz w:val="28"/>
          <w:szCs w:val="28"/>
          <w:lang w:val="en-GB"/>
        </w:rPr>
        <w:t>inn</w:t>
      </w:r>
      <w:r w:rsidRPr="00DB0E8D">
        <w:rPr>
          <w:sz w:val="28"/>
          <w:szCs w:val="28"/>
        </w:rPr>
        <w:t>’</w:t>
      </w:r>
      <w:r w:rsidRPr="00DB0E8D">
        <w:rPr>
          <w:sz w:val="28"/>
          <w:szCs w:val="28"/>
          <w:lang w:val="en-GB"/>
        </w:rPr>
        <w:t>s</w:t>
      </w:r>
      <w:r w:rsidRPr="00DB0E8D">
        <w:rPr>
          <w:sz w:val="28"/>
          <w:szCs w:val="28"/>
        </w:rPr>
        <w:t xml:space="preserve"> </w:t>
      </w:r>
      <w:r w:rsidRPr="00DB0E8D">
        <w:rPr>
          <w:sz w:val="28"/>
          <w:szCs w:val="28"/>
          <w:lang w:val="en-GB"/>
        </w:rPr>
        <w:t>of</w:t>
      </w:r>
      <w:r w:rsidRPr="00DB0E8D">
        <w:rPr>
          <w:sz w:val="28"/>
          <w:szCs w:val="28"/>
        </w:rPr>
        <w:t xml:space="preserve"> </w:t>
      </w:r>
      <w:r w:rsidRPr="00DB0E8D">
        <w:rPr>
          <w:sz w:val="28"/>
          <w:szCs w:val="28"/>
          <w:lang w:val="en-GB"/>
        </w:rPr>
        <w:t>court</w:t>
      </w:r>
      <w:r w:rsidRPr="00DB0E8D">
        <w:rPr>
          <w:sz w:val="28"/>
          <w:szCs w:val="28"/>
        </w:rPr>
        <w:t xml:space="preserve">). Джон Фортескью и его трактаты. Развитие юридической литературы в </w:t>
      </w:r>
      <w:r w:rsidRPr="00DB0E8D">
        <w:rPr>
          <w:sz w:val="28"/>
          <w:szCs w:val="28"/>
          <w:lang w:val="en-GB"/>
        </w:rPr>
        <w:t>XVI</w:t>
      </w:r>
      <w:r w:rsidRPr="00DB0E8D">
        <w:rPr>
          <w:sz w:val="28"/>
          <w:szCs w:val="28"/>
        </w:rPr>
        <w:t xml:space="preserve"> в.</w:t>
      </w:r>
    </w:p>
    <w:p w:rsidR="008B07A9" w:rsidRPr="00DB0E8D" w:rsidRDefault="008B07A9" w:rsidP="008B07A9">
      <w:pPr>
        <w:tabs>
          <w:tab w:val="left" w:pos="648"/>
          <w:tab w:val="left" w:pos="3348"/>
        </w:tabs>
        <w:spacing w:line="276" w:lineRule="auto"/>
        <w:ind w:firstLine="567"/>
        <w:rPr>
          <w:sz w:val="28"/>
          <w:szCs w:val="28"/>
        </w:rPr>
      </w:pPr>
      <w:r w:rsidRPr="00DB0E8D">
        <w:rPr>
          <w:bCs/>
          <w:sz w:val="28"/>
          <w:szCs w:val="28"/>
        </w:rPr>
        <w:t xml:space="preserve"> </w:t>
      </w:r>
    </w:p>
    <w:p w:rsidR="008B07A9" w:rsidRPr="00DB0E8D" w:rsidRDefault="008B07A9" w:rsidP="008B07A9">
      <w:pPr>
        <w:spacing w:line="276" w:lineRule="auto"/>
        <w:ind w:firstLine="284"/>
        <w:jc w:val="center"/>
        <w:rPr>
          <w:b/>
          <w:sz w:val="28"/>
          <w:szCs w:val="28"/>
        </w:rPr>
      </w:pPr>
      <w:r w:rsidRPr="00DB0E8D">
        <w:rPr>
          <w:b/>
          <w:sz w:val="28"/>
          <w:szCs w:val="28"/>
        </w:rPr>
        <w:t xml:space="preserve">Раздел 5. Юридические аспекты английской революции </w:t>
      </w:r>
    </w:p>
    <w:p w:rsidR="008B07A9" w:rsidRPr="00DB0E8D" w:rsidRDefault="008B07A9" w:rsidP="008B07A9">
      <w:pPr>
        <w:spacing w:line="276" w:lineRule="auto"/>
        <w:ind w:firstLine="284"/>
        <w:jc w:val="center"/>
        <w:rPr>
          <w:b/>
          <w:sz w:val="28"/>
          <w:szCs w:val="28"/>
        </w:rPr>
      </w:pPr>
      <w:r w:rsidRPr="00DB0E8D">
        <w:rPr>
          <w:b/>
          <w:sz w:val="28"/>
          <w:szCs w:val="28"/>
        </w:rPr>
        <w:t>1640–1660 гг.</w:t>
      </w:r>
    </w:p>
    <w:p w:rsidR="008B07A9" w:rsidRPr="00DB0E8D" w:rsidRDefault="008B07A9" w:rsidP="00DB0E8D">
      <w:pPr>
        <w:spacing w:line="276" w:lineRule="auto"/>
        <w:ind w:firstLine="567"/>
        <w:jc w:val="both"/>
        <w:rPr>
          <w:bCs/>
          <w:sz w:val="28"/>
          <w:szCs w:val="28"/>
        </w:rPr>
      </w:pPr>
      <w:r w:rsidRPr="00DB0E8D">
        <w:rPr>
          <w:bCs/>
          <w:sz w:val="28"/>
          <w:szCs w:val="28"/>
        </w:rPr>
        <w:t xml:space="preserve">Понятие «революции» в английской политической идеологии </w:t>
      </w:r>
      <w:r w:rsidRPr="00DB0E8D">
        <w:rPr>
          <w:bCs/>
          <w:sz w:val="28"/>
          <w:szCs w:val="28"/>
          <w:lang w:val="en-GB"/>
        </w:rPr>
        <w:t>XVII</w:t>
      </w:r>
      <w:r w:rsidRPr="00DB0E8D">
        <w:rPr>
          <w:bCs/>
          <w:sz w:val="28"/>
          <w:szCs w:val="28"/>
        </w:rPr>
        <w:t xml:space="preserve"> в. Характер Английской революции 1640–1660 гг. и ее основные этапы. Дискуссия о ее причинах в исторической литературе. </w:t>
      </w:r>
    </w:p>
    <w:p w:rsidR="008B07A9" w:rsidRPr="00DB0E8D" w:rsidRDefault="008B07A9" w:rsidP="00DB0E8D">
      <w:pPr>
        <w:pStyle w:val="a7"/>
        <w:spacing w:after="0" w:line="276" w:lineRule="auto"/>
        <w:ind w:left="0" w:firstLine="567"/>
        <w:jc w:val="both"/>
        <w:rPr>
          <w:sz w:val="28"/>
          <w:szCs w:val="28"/>
        </w:rPr>
      </w:pPr>
      <w:r w:rsidRPr="00DB0E8D">
        <w:rPr>
          <w:bCs/>
          <w:sz w:val="28"/>
          <w:szCs w:val="28"/>
        </w:rPr>
        <w:t xml:space="preserve">Начало революции. Дело графа Страффорда.  Законодательство «Долгого парламента» 1641 г. </w:t>
      </w:r>
      <w:r w:rsidRPr="00DB0E8D">
        <w:rPr>
          <w:sz w:val="28"/>
          <w:szCs w:val="28"/>
        </w:rPr>
        <w:t>«Трехгодичный акт» от 15/25 февраля 1640/1641 г.</w:t>
      </w:r>
      <w:r w:rsidRPr="00DB0E8D">
        <w:rPr>
          <w:b/>
          <w:sz w:val="28"/>
          <w:szCs w:val="28"/>
        </w:rPr>
        <w:t xml:space="preserve"> «</w:t>
      </w:r>
      <w:r w:rsidRPr="00DB0E8D">
        <w:rPr>
          <w:sz w:val="28"/>
          <w:szCs w:val="28"/>
        </w:rPr>
        <w:t>Акт для продления этого настоящего парламента» от 10 мая 1641 г.</w:t>
      </w:r>
      <w:r w:rsidRPr="00DB0E8D">
        <w:rPr>
          <w:b/>
          <w:sz w:val="28"/>
          <w:szCs w:val="28"/>
        </w:rPr>
        <w:t xml:space="preserve"> </w:t>
      </w:r>
      <w:r w:rsidRPr="00DB0E8D">
        <w:rPr>
          <w:sz w:val="28"/>
          <w:szCs w:val="28"/>
        </w:rPr>
        <w:t>Акт о потонном и пофунтовом сборе от 22 июня 1641 г.</w:t>
      </w:r>
      <w:r w:rsidRPr="00DB0E8D">
        <w:rPr>
          <w:b/>
          <w:sz w:val="28"/>
          <w:szCs w:val="28"/>
        </w:rPr>
        <w:t xml:space="preserve"> </w:t>
      </w:r>
      <w:r w:rsidRPr="00DB0E8D">
        <w:rPr>
          <w:sz w:val="28"/>
          <w:szCs w:val="28"/>
        </w:rPr>
        <w:t>Акт об упразднении Звездной Палаты от 5 июля 1641 г.</w:t>
      </w:r>
      <w:r w:rsidRPr="00DB0E8D">
        <w:rPr>
          <w:b/>
          <w:sz w:val="28"/>
          <w:szCs w:val="28"/>
        </w:rPr>
        <w:t xml:space="preserve"> </w:t>
      </w:r>
      <w:r w:rsidRPr="00DB0E8D">
        <w:rPr>
          <w:sz w:val="28"/>
          <w:szCs w:val="28"/>
        </w:rPr>
        <w:t>Акт о ликвидации Высокой комиссии при Тайном совете от 5 июля 1641 г.</w:t>
      </w:r>
      <w:r w:rsidRPr="00DB0E8D">
        <w:rPr>
          <w:b/>
          <w:sz w:val="28"/>
          <w:szCs w:val="28"/>
        </w:rPr>
        <w:t xml:space="preserve"> </w:t>
      </w:r>
      <w:r w:rsidRPr="00DB0E8D">
        <w:rPr>
          <w:sz w:val="28"/>
          <w:szCs w:val="28"/>
        </w:rPr>
        <w:t xml:space="preserve">Акт об отмене корабельных сборов от 7 августа 1641 г. Акт о королевских лесах от 7 августа 1641 г. Акт об отмене сборов за рыцарское звание от 10 августа 1641 г. Итоги законодательной деятельности «долгого парламента» в период с февраля по август 1641 г. «Великая Ремонстрация» Палаты общин от 22 ноября 1641 г. </w:t>
      </w:r>
    </w:p>
    <w:p w:rsidR="008B07A9" w:rsidRPr="00DB0E8D" w:rsidRDefault="008B07A9" w:rsidP="00DB0E8D">
      <w:pPr>
        <w:spacing w:line="276" w:lineRule="auto"/>
        <w:ind w:firstLine="567"/>
        <w:jc w:val="both"/>
        <w:rPr>
          <w:sz w:val="28"/>
          <w:szCs w:val="28"/>
        </w:rPr>
      </w:pPr>
      <w:r w:rsidRPr="00DB0E8D">
        <w:rPr>
          <w:bCs/>
          <w:iCs/>
          <w:sz w:val="28"/>
          <w:szCs w:val="28"/>
        </w:rPr>
        <w:t xml:space="preserve">Законодательная деятельность «долгого» парламента в первой половине 1642 года: формирование идеологии гражданской войны. </w:t>
      </w:r>
      <w:r w:rsidRPr="00DB0E8D">
        <w:rPr>
          <w:sz w:val="28"/>
          <w:szCs w:val="28"/>
        </w:rPr>
        <w:t xml:space="preserve">«Ординанс Лордов и </w:t>
      </w:r>
      <w:r w:rsidRPr="00DB0E8D">
        <w:rPr>
          <w:sz w:val="28"/>
          <w:szCs w:val="28"/>
        </w:rPr>
        <w:lastRenderedPageBreak/>
        <w:t xml:space="preserve">Общин в Парламенте о безопасности и защите Королевства Англии и доминиона Уэльса» (Ординанс о милиции). Спор между королем и парламентом о его юридической силе. </w:t>
      </w:r>
    </w:p>
    <w:p w:rsidR="008B07A9" w:rsidRPr="00DB0E8D" w:rsidRDefault="008B07A9" w:rsidP="00DB0E8D">
      <w:pPr>
        <w:spacing w:line="276" w:lineRule="auto"/>
        <w:ind w:firstLine="567"/>
        <w:jc w:val="both"/>
        <w:rPr>
          <w:sz w:val="28"/>
          <w:szCs w:val="28"/>
        </w:rPr>
      </w:pPr>
      <w:r w:rsidRPr="00DB0E8D">
        <w:rPr>
          <w:sz w:val="28"/>
          <w:szCs w:val="28"/>
        </w:rPr>
        <w:t xml:space="preserve">Создание идеологами парламентской оппозиции юридической доктрины, оправдывающей войну против короля. Выработка парламентской оппозицией доктрины, позволяющей парламенту законодательствовать без участия короля. Попытка парламентской оппозиции взять под свой контроль исполнительную власть. «Девятнадцать предложений» лордов и общин Карлу </w:t>
      </w:r>
      <w:r w:rsidRPr="00DB0E8D">
        <w:rPr>
          <w:sz w:val="28"/>
          <w:szCs w:val="28"/>
          <w:lang w:val="en-GB"/>
        </w:rPr>
        <w:t>I</w:t>
      </w:r>
      <w:r w:rsidRPr="00DB0E8D">
        <w:rPr>
          <w:sz w:val="28"/>
          <w:szCs w:val="28"/>
        </w:rPr>
        <w:t>. Ответ короля на «Девятнадцать предложений» лордов и общин. Королевский вариант теории «смешанной монархии».</w:t>
      </w:r>
    </w:p>
    <w:p w:rsidR="008B07A9" w:rsidRPr="00DB0E8D" w:rsidRDefault="008B07A9" w:rsidP="00DB0E8D">
      <w:pPr>
        <w:spacing w:line="276" w:lineRule="auto"/>
        <w:ind w:firstLine="567"/>
        <w:jc w:val="both"/>
        <w:rPr>
          <w:sz w:val="28"/>
          <w:szCs w:val="28"/>
        </w:rPr>
      </w:pPr>
      <w:r w:rsidRPr="00DB0E8D">
        <w:rPr>
          <w:sz w:val="28"/>
          <w:szCs w:val="28"/>
        </w:rPr>
        <w:t xml:space="preserve">Начало гражданской войны (22 августа 1642 г.). Король и парламент в условиях гражданских войн 1642–1646 и 1648 гг. Формирование «новой модели армии».  Победа парламентской оппозиции в гражданской войне с королем и ее причины. </w:t>
      </w:r>
    </w:p>
    <w:p w:rsidR="008B07A9" w:rsidRPr="00DB0E8D" w:rsidRDefault="008B07A9" w:rsidP="00DB0E8D">
      <w:pPr>
        <w:spacing w:line="276" w:lineRule="auto"/>
        <w:ind w:firstLine="567"/>
        <w:jc w:val="both"/>
        <w:rPr>
          <w:sz w:val="28"/>
          <w:szCs w:val="28"/>
        </w:rPr>
      </w:pPr>
      <w:r w:rsidRPr="00DB0E8D">
        <w:rPr>
          <w:sz w:val="28"/>
          <w:szCs w:val="28"/>
        </w:rPr>
        <w:t xml:space="preserve">Английское государство во второй половине 1648 – начале 1649 г. Преобразование «Долгого парламента». «Прайдова чистка» парламента. Индепенденты и их идеология. Создание идеологических и юридических оснований для суда над королем Карлом </w:t>
      </w:r>
      <w:r w:rsidRPr="00DB0E8D">
        <w:rPr>
          <w:sz w:val="28"/>
          <w:szCs w:val="28"/>
          <w:lang w:val="en-GB"/>
        </w:rPr>
        <w:t>I</w:t>
      </w:r>
      <w:r w:rsidRPr="00DB0E8D">
        <w:rPr>
          <w:sz w:val="28"/>
          <w:szCs w:val="28"/>
        </w:rPr>
        <w:t>. Суд над королем и казнь короля. Создание Государственного совета. Ликвидация Палаты лордов и института королевской власти. Провозглашение Англии «свободным государством (free state)» и «</w:t>
      </w:r>
      <w:r w:rsidRPr="00DB0E8D">
        <w:rPr>
          <w:sz w:val="28"/>
          <w:szCs w:val="28"/>
          <w:lang w:val="en-GB"/>
        </w:rPr>
        <w:t>commonwealth</w:t>
      </w:r>
      <w:r w:rsidRPr="00DB0E8D">
        <w:rPr>
          <w:sz w:val="28"/>
          <w:szCs w:val="28"/>
        </w:rPr>
        <w:t>» Актом парламента от 19 мая 1649 г. Смысл данного акта. Государственный строй Англии в условиях правления «охвостья» «Долгого парламента» (1649 – 20 апреля 1653 г.).</w:t>
      </w:r>
    </w:p>
    <w:p w:rsidR="008B07A9" w:rsidRPr="00DB0E8D" w:rsidRDefault="008B07A9" w:rsidP="00DB0E8D">
      <w:pPr>
        <w:spacing w:line="276" w:lineRule="auto"/>
        <w:ind w:firstLine="567"/>
        <w:jc w:val="both"/>
        <w:rPr>
          <w:sz w:val="28"/>
          <w:szCs w:val="28"/>
        </w:rPr>
      </w:pPr>
      <w:r w:rsidRPr="00DB0E8D">
        <w:rPr>
          <w:sz w:val="28"/>
          <w:szCs w:val="28"/>
        </w:rPr>
        <w:t xml:space="preserve">Государственный переворот 20 апреля 1653 г. и установление диктатуры Оливера Кромвеля. «Орудие управления». Государственный строй протектората.  Лорд-протектор. Государственный совет. Парламент.  Реформа государственного строя протектората в 1657 г. </w:t>
      </w:r>
    </w:p>
    <w:p w:rsidR="008B07A9" w:rsidRPr="00DB0E8D" w:rsidRDefault="008B07A9" w:rsidP="00DB0E8D">
      <w:pPr>
        <w:tabs>
          <w:tab w:val="left" w:pos="648"/>
          <w:tab w:val="left" w:pos="3348"/>
        </w:tabs>
        <w:spacing w:line="276" w:lineRule="auto"/>
        <w:ind w:firstLine="567"/>
        <w:jc w:val="both"/>
        <w:rPr>
          <w:sz w:val="28"/>
          <w:szCs w:val="28"/>
        </w:rPr>
      </w:pPr>
      <w:r w:rsidRPr="00DB0E8D">
        <w:rPr>
          <w:sz w:val="28"/>
          <w:szCs w:val="28"/>
        </w:rPr>
        <w:t xml:space="preserve">Смерть Оливера Кромвеля. Провозглашение лордом-протектором Ричарда Кромвеля. Отстранение его от власти и установление диктатуры армейских офицеров. Вступление войск генерала Монка в Лондон. Созыв «Долгого парламента». Новые парламентские выборы. Бредская декларация и признание  парламентом Карла </w:t>
      </w:r>
      <w:r w:rsidRPr="00DB0E8D">
        <w:rPr>
          <w:sz w:val="28"/>
          <w:szCs w:val="28"/>
          <w:lang w:val="en-GB"/>
        </w:rPr>
        <w:t>I</w:t>
      </w:r>
      <w:r w:rsidRPr="00DB0E8D">
        <w:rPr>
          <w:sz w:val="28"/>
          <w:szCs w:val="28"/>
          <w:lang w:val="en-US"/>
        </w:rPr>
        <w:t>I</w:t>
      </w:r>
      <w:r w:rsidRPr="00DB0E8D">
        <w:rPr>
          <w:sz w:val="28"/>
          <w:szCs w:val="28"/>
        </w:rPr>
        <w:t xml:space="preserve"> королем Англии. Реставрация монархии Стюартов в Англии. Окончание революции. Ее итоги и уроки.</w:t>
      </w:r>
    </w:p>
    <w:p w:rsidR="008B07A9" w:rsidRPr="00DB0E8D" w:rsidRDefault="008B07A9" w:rsidP="008B07A9">
      <w:pPr>
        <w:tabs>
          <w:tab w:val="left" w:pos="648"/>
          <w:tab w:val="left" w:pos="3348"/>
        </w:tabs>
        <w:spacing w:line="276" w:lineRule="auto"/>
        <w:ind w:firstLine="567"/>
        <w:rPr>
          <w:sz w:val="28"/>
          <w:szCs w:val="28"/>
        </w:rPr>
      </w:pPr>
    </w:p>
    <w:p w:rsidR="008B07A9" w:rsidRPr="00DB0E8D" w:rsidRDefault="008B07A9" w:rsidP="00DB0E8D">
      <w:pPr>
        <w:tabs>
          <w:tab w:val="left" w:pos="648"/>
          <w:tab w:val="left" w:pos="3348"/>
        </w:tabs>
        <w:spacing w:line="276" w:lineRule="auto"/>
        <w:ind w:firstLine="567"/>
        <w:jc w:val="center"/>
        <w:rPr>
          <w:b/>
          <w:bCs/>
          <w:sz w:val="28"/>
          <w:szCs w:val="28"/>
        </w:rPr>
      </w:pPr>
      <w:r w:rsidRPr="00DB0E8D">
        <w:rPr>
          <w:b/>
          <w:bCs/>
          <w:sz w:val="28"/>
          <w:szCs w:val="28"/>
        </w:rPr>
        <w:t>Раздел 6. «Славная революция» 1688–1689 гг. в Англии и Билль о правах 1689 г.</w:t>
      </w:r>
    </w:p>
    <w:p w:rsidR="008B07A9" w:rsidRPr="00DB0E8D" w:rsidRDefault="008B07A9" w:rsidP="00DB0E8D">
      <w:pPr>
        <w:pStyle w:val="af0"/>
        <w:spacing w:line="276" w:lineRule="auto"/>
        <w:ind w:firstLine="567"/>
        <w:jc w:val="both"/>
        <w:rPr>
          <w:sz w:val="28"/>
          <w:szCs w:val="28"/>
        </w:rPr>
      </w:pPr>
      <w:r w:rsidRPr="00DB0E8D">
        <w:rPr>
          <w:sz w:val="28"/>
          <w:szCs w:val="28"/>
        </w:rPr>
        <w:t xml:space="preserve">Понятие «славной революции» в политической идеологии Англии </w:t>
      </w:r>
      <w:r w:rsidRPr="00DB0E8D">
        <w:rPr>
          <w:sz w:val="28"/>
          <w:szCs w:val="28"/>
          <w:lang w:val="en-GB"/>
        </w:rPr>
        <w:t>XVII</w:t>
      </w:r>
      <w:r w:rsidRPr="00DB0E8D">
        <w:rPr>
          <w:sz w:val="28"/>
          <w:szCs w:val="28"/>
        </w:rPr>
        <w:t xml:space="preserve"> и </w:t>
      </w:r>
      <w:r w:rsidRPr="00DB0E8D">
        <w:rPr>
          <w:sz w:val="28"/>
          <w:szCs w:val="28"/>
          <w:lang w:val="en-GB"/>
        </w:rPr>
        <w:t>XVIII</w:t>
      </w:r>
      <w:r w:rsidRPr="00DB0E8D">
        <w:rPr>
          <w:sz w:val="28"/>
          <w:szCs w:val="28"/>
        </w:rPr>
        <w:t xml:space="preserve"> веков. </w:t>
      </w:r>
    </w:p>
    <w:p w:rsidR="008B07A9" w:rsidRPr="00DB0E8D" w:rsidRDefault="008B07A9" w:rsidP="00DB0E8D">
      <w:pPr>
        <w:spacing w:line="276" w:lineRule="auto"/>
        <w:ind w:firstLine="567"/>
        <w:jc w:val="both"/>
        <w:rPr>
          <w:sz w:val="28"/>
          <w:szCs w:val="28"/>
        </w:rPr>
      </w:pPr>
      <w:r w:rsidRPr="00DB0E8D">
        <w:rPr>
          <w:sz w:val="28"/>
          <w:szCs w:val="28"/>
        </w:rPr>
        <w:t xml:space="preserve">Подготовка штадхаудером Нидерландом Вильгельмом, принцем Оранжским, вооруженного вторжения в Англию, его декларации. Вторжение армии принца Оранжского в Англию. Вступление нидерландских войск в Лондон.  Бегство </w:t>
      </w:r>
      <w:r w:rsidRPr="00DB0E8D">
        <w:rPr>
          <w:sz w:val="28"/>
          <w:szCs w:val="28"/>
        </w:rPr>
        <w:lastRenderedPageBreak/>
        <w:t>короля Якова II. Причины успеха военной экспедиции принца Оранжского в Англию. Финансовая подоплека «славной революции».</w:t>
      </w:r>
    </w:p>
    <w:p w:rsidR="008B07A9" w:rsidRPr="00DB0E8D" w:rsidRDefault="008B07A9" w:rsidP="00DB0E8D">
      <w:pPr>
        <w:spacing w:line="276" w:lineRule="auto"/>
        <w:ind w:firstLine="567"/>
        <w:jc w:val="both"/>
        <w:rPr>
          <w:sz w:val="28"/>
          <w:szCs w:val="28"/>
        </w:rPr>
      </w:pPr>
      <w:r w:rsidRPr="00DB0E8D">
        <w:rPr>
          <w:sz w:val="28"/>
          <w:szCs w:val="28"/>
        </w:rPr>
        <w:t xml:space="preserve">Дебаты о судьбе королевского трона в Палате лордов и в Палате общин.  Объявление Якова II отрекшимся от королевского престола. «Декларация лордов духовных и светских и общин, собравшихся в Уэстминстере» (Декларация о правах от 12/22 февраля 1688/1689 г.).  Вступление на английский престол Марии и Вильгельма Оранжских.  Их коронация. </w:t>
      </w:r>
    </w:p>
    <w:p w:rsidR="008B07A9" w:rsidRPr="00DB0E8D" w:rsidRDefault="008B07A9" w:rsidP="00DB0E8D">
      <w:pPr>
        <w:spacing w:line="276" w:lineRule="auto"/>
        <w:ind w:firstLine="567"/>
        <w:jc w:val="both"/>
        <w:rPr>
          <w:sz w:val="28"/>
          <w:szCs w:val="28"/>
        </w:rPr>
      </w:pPr>
      <w:r w:rsidRPr="00DB0E8D">
        <w:rPr>
          <w:sz w:val="28"/>
          <w:szCs w:val="28"/>
        </w:rPr>
        <w:t>«</w:t>
      </w:r>
      <w:r w:rsidRPr="00DB0E8D">
        <w:rPr>
          <w:rFonts w:eastAsia="Octava-Regular"/>
          <w:sz w:val="28"/>
          <w:szCs w:val="28"/>
        </w:rPr>
        <w:t>Акт, декларирующий права и свободы подданного и устанавливающий наследование короны (Билль о правах) 16/26 декабря 1689 г., история его принятия</w:t>
      </w:r>
      <w:r w:rsidR="00A13DF7">
        <w:rPr>
          <w:sz w:val="28"/>
          <w:szCs w:val="28"/>
        </w:rPr>
        <w:t xml:space="preserve">. </w:t>
      </w:r>
      <w:r w:rsidRPr="00DB0E8D">
        <w:rPr>
          <w:sz w:val="28"/>
          <w:szCs w:val="28"/>
        </w:rPr>
        <w:t>Основные положения Билля о правах, его конституционное значение.</w:t>
      </w:r>
    </w:p>
    <w:p w:rsidR="008B07A9" w:rsidRPr="00DB0E8D" w:rsidRDefault="008B07A9" w:rsidP="008B07A9">
      <w:pPr>
        <w:tabs>
          <w:tab w:val="left" w:pos="648"/>
          <w:tab w:val="left" w:pos="3348"/>
        </w:tabs>
        <w:spacing w:line="276" w:lineRule="auto"/>
        <w:ind w:firstLine="567"/>
        <w:rPr>
          <w:bCs/>
          <w:sz w:val="28"/>
          <w:szCs w:val="28"/>
        </w:rPr>
      </w:pPr>
    </w:p>
    <w:p w:rsidR="008B07A9" w:rsidRPr="00DB0E8D" w:rsidRDefault="008B07A9" w:rsidP="00DB0E8D">
      <w:pPr>
        <w:spacing w:line="276" w:lineRule="auto"/>
        <w:ind w:firstLine="284"/>
        <w:jc w:val="center"/>
        <w:rPr>
          <w:b/>
          <w:bCs/>
          <w:sz w:val="28"/>
          <w:szCs w:val="28"/>
        </w:rPr>
      </w:pPr>
      <w:r w:rsidRPr="00DB0E8D">
        <w:rPr>
          <w:b/>
          <w:bCs/>
          <w:sz w:val="28"/>
          <w:szCs w:val="28"/>
        </w:rPr>
        <w:t>Раздел 7. Борьба североамериканских колоний за независимость и образование США. Конституция США 1787 года</w:t>
      </w:r>
      <w:r w:rsidR="00DB0E8D">
        <w:rPr>
          <w:b/>
          <w:bCs/>
          <w:sz w:val="28"/>
          <w:szCs w:val="28"/>
        </w:rPr>
        <w:t>.</w:t>
      </w:r>
    </w:p>
    <w:p w:rsidR="008B07A9" w:rsidRPr="00DB0E8D" w:rsidRDefault="008B07A9" w:rsidP="00DB0E8D">
      <w:pPr>
        <w:spacing w:line="276" w:lineRule="auto"/>
        <w:ind w:firstLine="567"/>
        <w:jc w:val="both"/>
        <w:rPr>
          <w:bCs/>
          <w:sz w:val="28"/>
          <w:szCs w:val="28"/>
        </w:rPr>
      </w:pPr>
      <w:r w:rsidRPr="00DB0E8D">
        <w:rPr>
          <w:bCs/>
          <w:sz w:val="28"/>
          <w:szCs w:val="28"/>
        </w:rPr>
        <w:t xml:space="preserve">Возникновение английских колоний в Северной Америке, их статус. Экономическое и политическое развитие колоний в </w:t>
      </w:r>
      <w:r w:rsidRPr="00DB0E8D">
        <w:rPr>
          <w:bCs/>
          <w:sz w:val="28"/>
          <w:szCs w:val="28"/>
          <w:lang w:val="en-GB"/>
        </w:rPr>
        <w:t>XVII</w:t>
      </w:r>
      <w:r w:rsidRPr="00DB0E8D">
        <w:rPr>
          <w:bCs/>
          <w:sz w:val="28"/>
          <w:szCs w:val="28"/>
        </w:rPr>
        <w:t xml:space="preserve"> – первой половине </w:t>
      </w:r>
      <w:r w:rsidRPr="00DB0E8D">
        <w:rPr>
          <w:bCs/>
          <w:sz w:val="28"/>
          <w:szCs w:val="28"/>
          <w:lang w:val="en-GB"/>
        </w:rPr>
        <w:t>XVIII</w:t>
      </w:r>
      <w:r w:rsidRPr="00DB0E8D">
        <w:rPr>
          <w:bCs/>
          <w:sz w:val="28"/>
          <w:szCs w:val="28"/>
        </w:rPr>
        <w:t xml:space="preserve"> в. Континентальные конгрессы. Декларация Независимости 1776 г. и ее значение. Освободительная война североамериканских колоний с Великобританией. Статьи Конфедерации 1781 г. Договор между США и Великобританией от 3 сентября 1783 г. </w:t>
      </w:r>
    </w:p>
    <w:p w:rsidR="008B07A9" w:rsidRPr="00DB0E8D" w:rsidRDefault="008B07A9" w:rsidP="00DB0E8D">
      <w:pPr>
        <w:spacing w:line="276" w:lineRule="auto"/>
        <w:ind w:firstLine="567"/>
        <w:jc w:val="both"/>
        <w:rPr>
          <w:bCs/>
          <w:sz w:val="28"/>
          <w:szCs w:val="28"/>
        </w:rPr>
      </w:pPr>
      <w:r w:rsidRPr="00DB0E8D">
        <w:rPr>
          <w:bCs/>
          <w:sz w:val="28"/>
          <w:szCs w:val="28"/>
        </w:rPr>
        <w:t>Разработка и принятие Конституции 1787 г. Ее ратификация штатами. Билль о правах 1791 г.  Основные принципы Конституции США 1787 г.: принцип народного суверенитета, принцип республиканизма, принцип федерализма, принцип разделения и властей. Система «сдержек и противовесов (</w:t>
      </w:r>
      <w:r w:rsidRPr="00DB0E8D">
        <w:rPr>
          <w:bCs/>
          <w:sz w:val="28"/>
          <w:szCs w:val="28"/>
          <w:lang w:val="en-GB"/>
        </w:rPr>
        <w:t>checks</w:t>
      </w:r>
      <w:r w:rsidRPr="00DB0E8D">
        <w:rPr>
          <w:bCs/>
          <w:sz w:val="28"/>
          <w:szCs w:val="28"/>
        </w:rPr>
        <w:t xml:space="preserve"> </w:t>
      </w:r>
      <w:r w:rsidRPr="00DB0E8D">
        <w:rPr>
          <w:bCs/>
          <w:sz w:val="28"/>
          <w:szCs w:val="28"/>
          <w:lang w:val="en-GB"/>
        </w:rPr>
        <w:t>and</w:t>
      </w:r>
      <w:r w:rsidRPr="00DB0E8D">
        <w:rPr>
          <w:bCs/>
          <w:sz w:val="28"/>
          <w:szCs w:val="28"/>
        </w:rPr>
        <w:t xml:space="preserve"> </w:t>
      </w:r>
      <w:r w:rsidRPr="00DB0E8D">
        <w:rPr>
          <w:bCs/>
          <w:sz w:val="28"/>
          <w:szCs w:val="28"/>
          <w:lang w:val="en-GB"/>
        </w:rPr>
        <w:t>balances</w:t>
      </w:r>
      <w:r w:rsidRPr="00DB0E8D">
        <w:rPr>
          <w:bCs/>
          <w:sz w:val="28"/>
          <w:szCs w:val="28"/>
        </w:rPr>
        <w:t xml:space="preserve">)». </w:t>
      </w:r>
    </w:p>
    <w:p w:rsidR="008B07A9" w:rsidRPr="00DB0E8D" w:rsidRDefault="008B07A9" w:rsidP="00DB0E8D">
      <w:pPr>
        <w:tabs>
          <w:tab w:val="left" w:pos="648"/>
          <w:tab w:val="left" w:pos="3348"/>
        </w:tabs>
        <w:spacing w:line="276" w:lineRule="auto"/>
        <w:ind w:firstLine="567"/>
        <w:jc w:val="both"/>
        <w:rPr>
          <w:bCs/>
          <w:sz w:val="28"/>
          <w:szCs w:val="28"/>
        </w:rPr>
      </w:pPr>
      <w:r w:rsidRPr="00DB0E8D">
        <w:rPr>
          <w:bCs/>
          <w:sz w:val="28"/>
          <w:szCs w:val="28"/>
        </w:rPr>
        <w:t>Полномочия Конгресса, Президента и Верховн</w:t>
      </w:r>
      <w:r w:rsidR="00A13DF7">
        <w:rPr>
          <w:bCs/>
          <w:sz w:val="28"/>
          <w:szCs w:val="28"/>
        </w:rPr>
        <w:t>ого суда по Конституции 1787 г.</w:t>
      </w:r>
      <w:r w:rsidRPr="00DB0E8D">
        <w:rPr>
          <w:bCs/>
          <w:sz w:val="28"/>
          <w:szCs w:val="28"/>
        </w:rPr>
        <w:t xml:space="preserve"> Порядок формирования </w:t>
      </w:r>
      <w:r w:rsidRPr="00DB0E8D">
        <w:rPr>
          <w:bCs/>
          <w:color w:val="000000"/>
          <w:sz w:val="28"/>
          <w:szCs w:val="28"/>
        </w:rPr>
        <w:t>высших федеральных</w:t>
      </w:r>
      <w:r w:rsidRPr="00DB0E8D">
        <w:rPr>
          <w:bCs/>
          <w:color w:val="FF6600"/>
          <w:sz w:val="28"/>
          <w:szCs w:val="28"/>
        </w:rPr>
        <w:t xml:space="preserve"> </w:t>
      </w:r>
      <w:r w:rsidRPr="00DB0E8D">
        <w:rPr>
          <w:bCs/>
          <w:sz w:val="28"/>
          <w:szCs w:val="28"/>
        </w:rPr>
        <w:t xml:space="preserve">органов государственной власти. </w:t>
      </w:r>
    </w:p>
    <w:p w:rsidR="008B07A9" w:rsidRPr="00DB0E8D" w:rsidRDefault="008B07A9" w:rsidP="008B07A9">
      <w:pPr>
        <w:tabs>
          <w:tab w:val="left" w:pos="648"/>
          <w:tab w:val="left" w:pos="3348"/>
        </w:tabs>
        <w:spacing w:line="276" w:lineRule="auto"/>
        <w:ind w:firstLine="567"/>
        <w:rPr>
          <w:bCs/>
          <w:color w:val="000000"/>
          <w:sz w:val="28"/>
          <w:szCs w:val="28"/>
        </w:rPr>
      </w:pPr>
    </w:p>
    <w:p w:rsidR="008B07A9" w:rsidRPr="00DB0E8D" w:rsidRDefault="008B07A9" w:rsidP="008B07A9">
      <w:pPr>
        <w:tabs>
          <w:tab w:val="left" w:pos="648"/>
          <w:tab w:val="left" w:pos="3348"/>
        </w:tabs>
        <w:spacing w:line="276" w:lineRule="auto"/>
        <w:ind w:firstLine="284"/>
        <w:jc w:val="center"/>
        <w:rPr>
          <w:b/>
          <w:bCs/>
          <w:sz w:val="28"/>
          <w:szCs w:val="28"/>
        </w:rPr>
      </w:pPr>
      <w:r w:rsidRPr="00DB0E8D">
        <w:rPr>
          <w:b/>
          <w:bCs/>
          <w:sz w:val="28"/>
          <w:szCs w:val="28"/>
        </w:rPr>
        <w:t>Раздел 8. Великая Фран</w:t>
      </w:r>
      <w:r w:rsidR="00DB0E8D">
        <w:rPr>
          <w:b/>
          <w:bCs/>
          <w:sz w:val="28"/>
          <w:szCs w:val="28"/>
        </w:rPr>
        <w:t>цузская революция и образование</w:t>
      </w:r>
      <w:r w:rsidRPr="00DB0E8D">
        <w:rPr>
          <w:b/>
          <w:bCs/>
          <w:sz w:val="28"/>
          <w:szCs w:val="28"/>
        </w:rPr>
        <w:t xml:space="preserve"> буржуазного государства во Франции</w:t>
      </w:r>
    </w:p>
    <w:p w:rsidR="008B07A9" w:rsidRPr="00DB0E8D" w:rsidRDefault="008B07A9" w:rsidP="00DB0E8D">
      <w:pPr>
        <w:tabs>
          <w:tab w:val="left" w:pos="648"/>
          <w:tab w:val="left" w:pos="3348"/>
        </w:tabs>
        <w:spacing w:line="276" w:lineRule="auto"/>
        <w:ind w:firstLine="567"/>
        <w:jc w:val="both"/>
        <w:rPr>
          <w:bCs/>
          <w:sz w:val="28"/>
          <w:szCs w:val="28"/>
        </w:rPr>
      </w:pPr>
      <w:r w:rsidRPr="00DB0E8D">
        <w:rPr>
          <w:bCs/>
          <w:sz w:val="28"/>
          <w:szCs w:val="28"/>
        </w:rPr>
        <w:t xml:space="preserve">Французское государство накануне революции. Начало революции и ее основные этапы. Декрет об отмене феодального порядка  6 августа 1789 г.  Декларация прав человека и гражданина 26 августа 1789 г. и ее принципы.  </w:t>
      </w:r>
    </w:p>
    <w:p w:rsidR="008B07A9" w:rsidRPr="00DB0E8D" w:rsidRDefault="008B07A9" w:rsidP="00DB0E8D">
      <w:pPr>
        <w:adjustRightInd w:val="0"/>
        <w:jc w:val="both"/>
        <w:rPr>
          <w:bCs/>
          <w:sz w:val="28"/>
          <w:szCs w:val="28"/>
        </w:rPr>
      </w:pPr>
      <w:r w:rsidRPr="00DB0E8D">
        <w:rPr>
          <w:bCs/>
          <w:sz w:val="28"/>
          <w:szCs w:val="28"/>
        </w:rPr>
        <w:t xml:space="preserve">Конституция Франции 1791 г.  Принцип разделения властей по Конституции.  </w:t>
      </w:r>
      <w:r w:rsidRPr="00DB0E8D">
        <w:rPr>
          <w:rFonts w:eastAsia="Octava-Regular"/>
          <w:sz w:val="28"/>
          <w:szCs w:val="28"/>
        </w:rPr>
        <w:t>Свобода, собственность, безопасность и сопротивление угнетению как естественные и неотъемлемые права человека.</w:t>
      </w:r>
    </w:p>
    <w:p w:rsidR="008B07A9" w:rsidRPr="00DB0E8D" w:rsidRDefault="008B07A9" w:rsidP="00DB0E8D">
      <w:pPr>
        <w:tabs>
          <w:tab w:val="left" w:pos="648"/>
          <w:tab w:val="left" w:pos="3348"/>
        </w:tabs>
        <w:spacing w:line="276" w:lineRule="auto"/>
        <w:ind w:firstLine="567"/>
        <w:jc w:val="both"/>
        <w:rPr>
          <w:bCs/>
          <w:sz w:val="28"/>
          <w:szCs w:val="28"/>
        </w:rPr>
      </w:pPr>
      <w:r w:rsidRPr="00DB0E8D">
        <w:rPr>
          <w:bCs/>
          <w:sz w:val="28"/>
          <w:szCs w:val="28"/>
        </w:rPr>
        <w:t>Восстание</w:t>
      </w:r>
      <w:r w:rsidR="00A13DF7">
        <w:rPr>
          <w:bCs/>
          <w:sz w:val="28"/>
          <w:szCs w:val="28"/>
        </w:rPr>
        <w:t xml:space="preserve"> </w:t>
      </w:r>
      <w:r w:rsidRPr="00DB0E8D">
        <w:rPr>
          <w:bCs/>
          <w:sz w:val="28"/>
          <w:szCs w:val="28"/>
        </w:rPr>
        <w:t xml:space="preserve"> 9–10 августа 1792 г. в Париже. Декрет об уничтожении остатков феодального режима от 25 августа 1792 г. Ликвидация монархии и провозглашение республики. Введение республиканского календаря. Формирование республиканских органов власти. Конвент. Комитет общественной безопасности. Чрезвычайный революционный трибунал. Комитет общественного спасения. </w:t>
      </w:r>
    </w:p>
    <w:p w:rsidR="008B07A9" w:rsidRPr="00DB0E8D" w:rsidRDefault="008B07A9" w:rsidP="00DB0E8D">
      <w:pPr>
        <w:tabs>
          <w:tab w:val="left" w:pos="648"/>
          <w:tab w:val="left" w:pos="3348"/>
        </w:tabs>
        <w:spacing w:line="276" w:lineRule="auto"/>
        <w:ind w:firstLine="567"/>
        <w:jc w:val="both"/>
        <w:rPr>
          <w:bCs/>
          <w:sz w:val="28"/>
          <w:szCs w:val="28"/>
        </w:rPr>
      </w:pPr>
      <w:r w:rsidRPr="00DB0E8D">
        <w:rPr>
          <w:bCs/>
          <w:sz w:val="28"/>
          <w:szCs w:val="28"/>
        </w:rPr>
        <w:lastRenderedPageBreak/>
        <w:t>Установление Якобинской диктатуры. Декларация прав человека и гражданина 1793 г. Р</w:t>
      </w:r>
      <w:r w:rsidRPr="00DB0E8D">
        <w:rPr>
          <w:rFonts w:eastAsia="Octava-Regular"/>
          <w:sz w:val="28"/>
          <w:szCs w:val="28"/>
        </w:rPr>
        <w:t xml:space="preserve">авенство, свобода, безопасность, собственность как естественные и неотъемлемые права человека. </w:t>
      </w:r>
    </w:p>
    <w:p w:rsidR="008B07A9" w:rsidRPr="00DB0E8D" w:rsidRDefault="00A13DF7" w:rsidP="00DB0E8D">
      <w:pPr>
        <w:spacing w:line="276" w:lineRule="auto"/>
        <w:ind w:firstLine="567"/>
        <w:jc w:val="both"/>
        <w:rPr>
          <w:bCs/>
          <w:sz w:val="28"/>
          <w:szCs w:val="28"/>
        </w:rPr>
      </w:pPr>
      <w:r>
        <w:rPr>
          <w:bCs/>
          <w:sz w:val="28"/>
          <w:szCs w:val="28"/>
        </w:rPr>
        <w:t xml:space="preserve">Конституция 1793 г. </w:t>
      </w:r>
      <w:r w:rsidR="008B07A9" w:rsidRPr="00DB0E8D">
        <w:rPr>
          <w:bCs/>
          <w:sz w:val="28"/>
          <w:szCs w:val="28"/>
        </w:rPr>
        <w:t xml:space="preserve">Аграрная политика Якобинской диктатуры. Революционный террор. Крах Якобинской диктатуры и его причины. </w:t>
      </w:r>
    </w:p>
    <w:p w:rsidR="008B07A9" w:rsidRPr="00DB0E8D" w:rsidRDefault="008B07A9" w:rsidP="00DB0E8D">
      <w:pPr>
        <w:tabs>
          <w:tab w:val="left" w:pos="648"/>
          <w:tab w:val="left" w:pos="3348"/>
        </w:tabs>
        <w:spacing w:line="276" w:lineRule="auto"/>
        <w:ind w:firstLine="567"/>
        <w:jc w:val="both"/>
        <w:rPr>
          <w:bCs/>
          <w:sz w:val="28"/>
          <w:szCs w:val="28"/>
        </w:rPr>
      </w:pPr>
      <w:r w:rsidRPr="00DB0E8D">
        <w:rPr>
          <w:bCs/>
          <w:sz w:val="28"/>
          <w:szCs w:val="28"/>
        </w:rPr>
        <w:t>Декларация прав и обязанностей человека и гражданина 1795 г</w:t>
      </w:r>
      <w:r w:rsidR="00A13DF7">
        <w:rPr>
          <w:bCs/>
          <w:sz w:val="28"/>
          <w:szCs w:val="28"/>
        </w:rPr>
        <w:t xml:space="preserve">.  Конституция Франции 1795 г. </w:t>
      </w:r>
      <w:r w:rsidRPr="00DB0E8D">
        <w:rPr>
          <w:bCs/>
          <w:sz w:val="28"/>
          <w:szCs w:val="28"/>
        </w:rPr>
        <w:t>Законодательная, исполнительная и судебные власти по конституции.  Завершение революции во Франции.</w:t>
      </w:r>
    </w:p>
    <w:p w:rsidR="008B07A9" w:rsidRPr="00DB0E8D" w:rsidRDefault="008B07A9" w:rsidP="008B07A9">
      <w:pPr>
        <w:tabs>
          <w:tab w:val="left" w:pos="648"/>
          <w:tab w:val="left" w:pos="3348"/>
        </w:tabs>
        <w:spacing w:line="276" w:lineRule="auto"/>
        <w:ind w:firstLine="567"/>
        <w:rPr>
          <w:bCs/>
          <w:sz w:val="28"/>
          <w:szCs w:val="28"/>
        </w:rPr>
      </w:pPr>
    </w:p>
    <w:p w:rsidR="008B07A9" w:rsidRPr="00DB0E8D" w:rsidRDefault="008B07A9" w:rsidP="00DB0E8D">
      <w:pPr>
        <w:spacing w:line="276" w:lineRule="auto"/>
        <w:ind w:firstLine="284"/>
        <w:jc w:val="center"/>
        <w:rPr>
          <w:b/>
          <w:bCs/>
          <w:sz w:val="28"/>
          <w:szCs w:val="28"/>
        </w:rPr>
      </w:pPr>
      <w:r w:rsidRPr="00DB0E8D">
        <w:rPr>
          <w:b/>
          <w:bCs/>
          <w:sz w:val="28"/>
          <w:szCs w:val="28"/>
        </w:rPr>
        <w:t xml:space="preserve">Раздел 9. Кодификация гражданского права во Франции и Германии в </w:t>
      </w:r>
      <w:r w:rsidRPr="00DB0E8D">
        <w:rPr>
          <w:b/>
          <w:bCs/>
          <w:sz w:val="28"/>
          <w:szCs w:val="28"/>
          <w:lang w:val="en-US"/>
        </w:rPr>
        <w:t>XIX</w:t>
      </w:r>
      <w:r w:rsidRPr="00DB0E8D">
        <w:rPr>
          <w:b/>
          <w:bCs/>
          <w:sz w:val="28"/>
          <w:szCs w:val="28"/>
        </w:rPr>
        <w:t xml:space="preserve"> в.</w:t>
      </w:r>
    </w:p>
    <w:p w:rsidR="008B07A9" w:rsidRPr="00DB0E8D" w:rsidRDefault="008B07A9" w:rsidP="00DB0E8D">
      <w:pPr>
        <w:spacing w:line="276" w:lineRule="auto"/>
        <w:ind w:firstLine="567"/>
        <w:jc w:val="both"/>
        <w:rPr>
          <w:bCs/>
          <w:sz w:val="28"/>
          <w:szCs w:val="28"/>
        </w:rPr>
      </w:pPr>
      <w:r w:rsidRPr="00DB0E8D">
        <w:rPr>
          <w:bCs/>
          <w:sz w:val="28"/>
          <w:szCs w:val="28"/>
        </w:rPr>
        <w:t>Великая Французская революция и утверждение принципов буржуазного права. Принципы гражданского, уголовного и уголовно-процессуального права в Декларациях прав человека и гражданина 1789 и 1793 г. Уголовный кодекс 1791 г. Проекты гражданского кодекса 1789, 1793, 1794 и 1796 гг. Проект 1800 г.</w:t>
      </w:r>
    </w:p>
    <w:p w:rsidR="008B07A9" w:rsidRPr="00DB0E8D" w:rsidRDefault="008B07A9" w:rsidP="00DB0E8D">
      <w:pPr>
        <w:spacing w:line="276" w:lineRule="auto"/>
        <w:ind w:firstLine="567"/>
        <w:jc w:val="both"/>
        <w:rPr>
          <w:bCs/>
          <w:sz w:val="28"/>
          <w:szCs w:val="28"/>
        </w:rPr>
      </w:pPr>
      <w:r w:rsidRPr="00DB0E8D">
        <w:rPr>
          <w:bCs/>
          <w:sz w:val="28"/>
          <w:szCs w:val="28"/>
        </w:rPr>
        <w:t>Разработка и принятие Гражданского кодекса французов (</w:t>
      </w:r>
      <w:r w:rsidRPr="00DB0E8D">
        <w:rPr>
          <w:i/>
          <w:color w:val="252525"/>
          <w:sz w:val="28"/>
          <w:szCs w:val="28"/>
          <w:shd w:val="clear" w:color="auto" w:fill="F9F9F9"/>
        </w:rPr>
        <w:t>Code civil des Français</w:t>
      </w:r>
      <w:r w:rsidRPr="00DB0E8D">
        <w:rPr>
          <w:color w:val="252525"/>
          <w:sz w:val="28"/>
          <w:szCs w:val="28"/>
          <w:shd w:val="clear" w:color="auto" w:fill="F9F9F9"/>
        </w:rPr>
        <w:t xml:space="preserve">) </w:t>
      </w:r>
      <w:r w:rsidRPr="00DB0E8D">
        <w:rPr>
          <w:bCs/>
          <w:sz w:val="28"/>
          <w:szCs w:val="28"/>
        </w:rPr>
        <w:t xml:space="preserve">1804 г. Система кодекса и стиль изложения правовых норм. </w:t>
      </w:r>
    </w:p>
    <w:p w:rsidR="008B07A9" w:rsidRPr="00DB0E8D" w:rsidRDefault="008B07A9" w:rsidP="00DB0E8D">
      <w:pPr>
        <w:spacing w:line="276" w:lineRule="auto"/>
        <w:ind w:firstLine="567"/>
        <w:jc w:val="both"/>
        <w:rPr>
          <w:bCs/>
          <w:sz w:val="28"/>
          <w:szCs w:val="28"/>
        </w:rPr>
      </w:pPr>
      <w:r w:rsidRPr="00DB0E8D">
        <w:rPr>
          <w:bCs/>
          <w:sz w:val="28"/>
          <w:szCs w:val="28"/>
        </w:rPr>
        <w:t xml:space="preserve">Развитие германской цивилистики в первой половине </w:t>
      </w:r>
      <w:r w:rsidRPr="00DB0E8D">
        <w:rPr>
          <w:bCs/>
          <w:sz w:val="28"/>
          <w:szCs w:val="28"/>
          <w:lang w:val="en-GB"/>
        </w:rPr>
        <w:t>XIX</w:t>
      </w:r>
      <w:r w:rsidRPr="00DB0E8D">
        <w:rPr>
          <w:bCs/>
          <w:sz w:val="28"/>
          <w:szCs w:val="28"/>
        </w:rPr>
        <w:t xml:space="preserve"> в.  Дискуссия о кодификации гражданского права. Наука пандектного права и разработка системы гражданского права.  Проекты Гражданского кодекса для Германской империи. Принятие Гражданского кодекса в 1896 г. Его вступление в силу в 1900 г.</w:t>
      </w:r>
    </w:p>
    <w:p w:rsidR="008B07A9" w:rsidRPr="00DB0E8D" w:rsidRDefault="008B07A9" w:rsidP="00DB0E8D">
      <w:pPr>
        <w:spacing w:line="276" w:lineRule="auto"/>
        <w:ind w:firstLine="567"/>
        <w:jc w:val="both"/>
        <w:rPr>
          <w:bCs/>
          <w:sz w:val="28"/>
          <w:szCs w:val="28"/>
        </w:rPr>
      </w:pPr>
      <w:r w:rsidRPr="00DB0E8D">
        <w:rPr>
          <w:bCs/>
          <w:sz w:val="28"/>
          <w:szCs w:val="28"/>
        </w:rPr>
        <w:t>Правовое положение физических лиц в ГКФ и ГГУ.  Институты брачно-семейного права (условия заключения брака, условия развода) в ГКФ и ГГУ.</w:t>
      </w:r>
    </w:p>
    <w:p w:rsidR="008B07A9" w:rsidRDefault="008B07A9" w:rsidP="00DB0E8D">
      <w:pPr>
        <w:spacing w:line="276" w:lineRule="auto"/>
        <w:ind w:right="-568" w:firstLine="567"/>
        <w:jc w:val="both"/>
        <w:rPr>
          <w:bCs/>
          <w:sz w:val="28"/>
          <w:szCs w:val="28"/>
        </w:rPr>
      </w:pPr>
      <w:r w:rsidRPr="00DB0E8D">
        <w:rPr>
          <w:bCs/>
          <w:sz w:val="28"/>
          <w:szCs w:val="28"/>
        </w:rPr>
        <w:t xml:space="preserve">Институты вещного права в ФГК и ГГУ. Институты обязательственного права в ФГК и ГГУ. </w:t>
      </w:r>
    </w:p>
    <w:p w:rsidR="00DB0E8D" w:rsidRPr="00DB0E8D" w:rsidRDefault="00DB0E8D" w:rsidP="00DB0E8D">
      <w:pPr>
        <w:spacing w:line="276" w:lineRule="auto"/>
        <w:ind w:right="-568" w:firstLine="567"/>
        <w:jc w:val="both"/>
        <w:rPr>
          <w:bCs/>
          <w:sz w:val="28"/>
          <w:szCs w:val="28"/>
        </w:rPr>
      </w:pPr>
    </w:p>
    <w:p w:rsidR="008B07A9" w:rsidRPr="00CA6A6D" w:rsidRDefault="00C51523" w:rsidP="008B07A9">
      <w:pPr>
        <w:spacing w:line="276" w:lineRule="auto"/>
        <w:ind w:firstLine="284"/>
        <w:jc w:val="center"/>
        <w:rPr>
          <w:rFonts w:asciiTheme="majorHAnsi" w:hAnsiTheme="majorHAnsi"/>
          <w:b/>
          <w:bCs/>
          <w:sz w:val="28"/>
          <w:szCs w:val="28"/>
        </w:rPr>
      </w:pPr>
      <w:r>
        <w:rPr>
          <w:rFonts w:asciiTheme="majorHAnsi" w:hAnsiTheme="majorHAnsi"/>
          <w:b/>
          <w:bCs/>
          <w:sz w:val="28"/>
          <w:szCs w:val="28"/>
        </w:rPr>
        <w:t>РЕКОМЕНДУЕМАЯ ОСНОВНАЯ ЛИТЕРАТУРА</w:t>
      </w:r>
    </w:p>
    <w:p w:rsidR="008B07A9" w:rsidRPr="004A0DB9" w:rsidRDefault="008B07A9" w:rsidP="004A0DB9">
      <w:pPr>
        <w:spacing w:line="276" w:lineRule="auto"/>
        <w:ind w:firstLine="567"/>
        <w:rPr>
          <w:rFonts w:asciiTheme="majorHAnsi" w:hAnsiTheme="majorHAnsi"/>
          <w:b/>
          <w:sz w:val="28"/>
          <w:szCs w:val="28"/>
        </w:rPr>
      </w:pPr>
      <w:r w:rsidRPr="00CA6A6D">
        <w:rPr>
          <w:rFonts w:asciiTheme="majorHAnsi" w:hAnsiTheme="majorHAnsi"/>
          <w:bCs/>
          <w:sz w:val="28"/>
          <w:szCs w:val="28"/>
        </w:rPr>
        <w:t xml:space="preserve"> </w:t>
      </w:r>
    </w:p>
    <w:p w:rsidR="00C51523" w:rsidRPr="00C51523" w:rsidRDefault="00C51523" w:rsidP="00DB0E8D">
      <w:pPr>
        <w:pStyle w:val="a7"/>
        <w:widowControl/>
        <w:numPr>
          <w:ilvl w:val="0"/>
          <w:numId w:val="3"/>
        </w:numPr>
        <w:tabs>
          <w:tab w:val="clear" w:pos="900"/>
          <w:tab w:val="num" w:pos="426"/>
        </w:tabs>
        <w:autoSpaceDE/>
        <w:autoSpaceDN/>
        <w:spacing w:after="0" w:line="276" w:lineRule="auto"/>
        <w:ind w:hanging="900"/>
        <w:jc w:val="both"/>
        <w:rPr>
          <w:sz w:val="28"/>
          <w:szCs w:val="28"/>
        </w:rPr>
      </w:pPr>
      <w:r>
        <w:rPr>
          <w:sz w:val="28"/>
          <w:szCs w:val="28"/>
        </w:rPr>
        <w:t>Гай. Инстиуции. М., 1997.</w:t>
      </w:r>
    </w:p>
    <w:p w:rsidR="00C51523" w:rsidRPr="00C51523" w:rsidRDefault="00C51523" w:rsidP="00DB0E8D">
      <w:pPr>
        <w:pStyle w:val="a7"/>
        <w:widowControl/>
        <w:numPr>
          <w:ilvl w:val="0"/>
          <w:numId w:val="3"/>
        </w:numPr>
        <w:tabs>
          <w:tab w:val="clear" w:pos="900"/>
          <w:tab w:val="num" w:pos="426"/>
        </w:tabs>
        <w:autoSpaceDE/>
        <w:autoSpaceDN/>
        <w:spacing w:after="0" w:line="276" w:lineRule="auto"/>
        <w:ind w:hanging="900"/>
        <w:jc w:val="both"/>
        <w:rPr>
          <w:sz w:val="28"/>
          <w:szCs w:val="28"/>
        </w:rPr>
      </w:pPr>
      <w:r w:rsidRPr="00C51523">
        <w:rPr>
          <w:iCs/>
          <w:sz w:val="28"/>
          <w:szCs w:val="28"/>
        </w:rPr>
        <w:t xml:space="preserve">Дигесты Юстиниана. Том 2. Книги </w:t>
      </w:r>
      <w:r w:rsidRPr="00C51523">
        <w:rPr>
          <w:iCs/>
          <w:sz w:val="28"/>
          <w:szCs w:val="28"/>
          <w:lang w:val="en-US"/>
        </w:rPr>
        <w:t>V</w:t>
      </w:r>
      <w:r w:rsidRPr="00C51523">
        <w:rPr>
          <w:iCs/>
          <w:sz w:val="28"/>
          <w:szCs w:val="28"/>
        </w:rPr>
        <w:t>–</w:t>
      </w:r>
      <w:r w:rsidRPr="00C51523">
        <w:rPr>
          <w:iCs/>
          <w:sz w:val="28"/>
          <w:szCs w:val="28"/>
          <w:lang w:val="en-US"/>
        </w:rPr>
        <w:t>XI</w:t>
      </w:r>
      <w:r>
        <w:rPr>
          <w:iCs/>
          <w:sz w:val="28"/>
          <w:szCs w:val="28"/>
        </w:rPr>
        <w:t xml:space="preserve"> / Перевод с латинского. М.,</w:t>
      </w:r>
      <w:r w:rsidRPr="00C51523">
        <w:rPr>
          <w:iCs/>
          <w:sz w:val="28"/>
          <w:szCs w:val="28"/>
        </w:rPr>
        <w:t xml:space="preserve"> 2002. </w:t>
      </w:r>
    </w:p>
    <w:p w:rsidR="00C51523" w:rsidRPr="00C51523" w:rsidRDefault="00C51523" w:rsidP="00DB0E8D">
      <w:pPr>
        <w:pStyle w:val="a7"/>
        <w:widowControl/>
        <w:numPr>
          <w:ilvl w:val="0"/>
          <w:numId w:val="3"/>
        </w:numPr>
        <w:tabs>
          <w:tab w:val="clear" w:pos="900"/>
          <w:tab w:val="num" w:pos="426"/>
          <w:tab w:val="num" w:pos="993"/>
        </w:tabs>
        <w:autoSpaceDE/>
        <w:autoSpaceDN/>
        <w:spacing w:after="0" w:line="276" w:lineRule="auto"/>
        <w:ind w:right="-620" w:hanging="900"/>
        <w:jc w:val="both"/>
        <w:rPr>
          <w:sz w:val="28"/>
          <w:szCs w:val="28"/>
        </w:rPr>
      </w:pPr>
      <w:r w:rsidRPr="00C51523">
        <w:rPr>
          <w:iCs/>
          <w:sz w:val="28"/>
          <w:szCs w:val="28"/>
        </w:rPr>
        <w:t xml:space="preserve">Дигесты Юстиниана. Том 3. Книги </w:t>
      </w:r>
      <w:r w:rsidRPr="00C51523">
        <w:rPr>
          <w:iCs/>
          <w:sz w:val="28"/>
          <w:szCs w:val="28"/>
          <w:lang w:val="en-US"/>
        </w:rPr>
        <w:t>XII</w:t>
      </w:r>
      <w:r w:rsidRPr="00C51523">
        <w:rPr>
          <w:iCs/>
          <w:sz w:val="28"/>
          <w:szCs w:val="28"/>
        </w:rPr>
        <w:t>–</w:t>
      </w:r>
      <w:r w:rsidRPr="00C51523">
        <w:rPr>
          <w:iCs/>
          <w:sz w:val="28"/>
          <w:szCs w:val="28"/>
          <w:lang w:val="en-US"/>
        </w:rPr>
        <w:t>XIX</w:t>
      </w:r>
      <w:r w:rsidRPr="00C51523">
        <w:rPr>
          <w:iCs/>
          <w:sz w:val="28"/>
          <w:szCs w:val="28"/>
        </w:rPr>
        <w:t xml:space="preserve"> / Перевод с латинского. М.</w:t>
      </w:r>
      <w:r>
        <w:rPr>
          <w:iCs/>
          <w:sz w:val="28"/>
          <w:szCs w:val="28"/>
        </w:rPr>
        <w:t xml:space="preserve">, </w:t>
      </w:r>
      <w:r w:rsidRPr="00C51523">
        <w:rPr>
          <w:iCs/>
          <w:sz w:val="28"/>
          <w:szCs w:val="28"/>
        </w:rPr>
        <w:t>2003.</w:t>
      </w:r>
    </w:p>
    <w:p w:rsidR="00C51523" w:rsidRPr="00C51523" w:rsidRDefault="00C51523" w:rsidP="00DB0E8D">
      <w:pPr>
        <w:pStyle w:val="a7"/>
        <w:widowControl/>
        <w:numPr>
          <w:ilvl w:val="0"/>
          <w:numId w:val="3"/>
        </w:numPr>
        <w:tabs>
          <w:tab w:val="clear" w:pos="900"/>
          <w:tab w:val="num" w:pos="426"/>
          <w:tab w:val="num" w:pos="993"/>
        </w:tabs>
        <w:autoSpaceDE/>
        <w:autoSpaceDN/>
        <w:spacing w:after="0" w:line="276" w:lineRule="auto"/>
        <w:ind w:right="-903" w:hanging="900"/>
        <w:jc w:val="both"/>
        <w:rPr>
          <w:sz w:val="28"/>
          <w:szCs w:val="28"/>
        </w:rPr>
      </w:pPr>
      <w:r w:rsidRPr="00C51523">
        <w:rPr>
          <w:iCs/>
          <w:sz w:val="28"/>
          <w:szCs w:val="28"/>
        </w:rPr>
        <w:t xml:space="preserve">Дигесты Юстиниана. Том 4. Книги </w:t>
      </w:r>
      <w:r w:rsidRPr="00C51523">
        <w:rPr>
          <w:iCs/>
          <w:sz w:val="28"/>
          <w:szCs w:val="28"/>
          <w:lang w:val="en-US"/>
        </w:rPr>
        <w:t>XX</w:t>
      </w:r>
      <w:r w:rsidRPr="00C51523">
        <w:rPr>
          <w:iCs/>
          <w:sz w:val="28"/>
          <w:szCs w:val="28"/>
        </w:rPr>
        <w:t>–</w:t>
      </w:r>
      <w:r w:rsidRPr="00C51523">
        <w:rPr>
          <w:iCs/>
          <w:sz w:val="28"/>
          <w:szCs w:val="28"/>
          <w:lang w:val="en-US"/>
        </w:rPr>
        <w:t>XXVII</w:t>
      </w:r>
      <w:r w:rsidRPr="00C51523">
        <w:rPr>
          <w:iCs/>
          <w:sz w:val="28"/>
          <w:szCs w:val="28"/>
        </w:rPr>
        <w:t xml:space="preserve"> / Перевод с латинского. М.</w:t>
      </w:r>
      <w:r w:rsidR="00DB0E8D">
        <w:rPr>
          <w:iCs/>
          <w:sz w:val="28"/>
          <w:szCs w:val="28"/>
        </w:rPr>
        <w:t>,</w:t>
      </w:r>
      <w:r w:rsidRPr="00C51523">
        <w:rPr>
          <w:iCs/>
          <w:sz w:val="28"/>
          <w:szCs w:val="28"/>
        </w:rPr>
        <w:t xml:space="preserve"> 2004.</w:t>
      </w:r>
    </w:p>
    <w:p w:rsidR="00C51523" w:rsidRPr="00C51523" w:rsidRDefault="00C51523" w:rsidP="00DB0E8D">
      <w:pPr>
        <w:pStyle w:val="a7"/>
        <w:widowControl/>
        <w:numPr>
          <w:ilvl w:val="0"/>
          <w:numId w:val="3"/>
        </w:numPr>
        <w:tabs>
          <w:tab w:val="clear" w:pos="900"/>
          <w:tab w:val="num" w:pos="360"/>
          <w:tab w:val="num" w:pos="426"/>
        </w:tabs>
        <w:autoSpaceDE/>
        <w:autoSpaceDN/>
        <w:spacing w:after="0" w:line="276" w:lineRule="auto"/>
        <w:ind w:left="426" w:hanging="426"/>
        <w:jc w:val="both"/>
        <w:rPr>
          <w:sz w:val="28"/>
          <w:szCs w:val="28"/>
        </w:rPr>
      </w:pPr>
      <w:r w:rsidRPr="00C51523">
        <w:rPr>
          <w:iCs/>
          <w:sz w:val="28"/>
          <w:szCs w:val="28"/>
        </w:rPr>
        <w:t xml:space="preserve">Дигесты Юстиниана. Том 5. Полутом 1. Книги </w:t>
      </w:r>
      <w:r w:rsidRPr="00C51523">
        <w:rPr>
          <w:iCs/>
          <w:sz w:val="28"/>
          <w:szCs w:val="28"/>
          <w:lang w:val="en-US"/>
        </w:rPr>
        <w:t>XXVII</w:t>
      </w:r>
      <w:r w:rsidRPr="00C51523">
        <w:rPr>
          <w:iCs/>
          <w:sz w:val="28"/>
          <w:szCs w:val="28"/>
        </w:rPr>
        <w:t>–</w:t>
      </w:r>
      <w:r w:rsidRPr="00C51523">
        <w:rPr>
          <w:iCs/>
          <w:sz w:val="28"/>
          <w:szCs w:val="28"/>
          <w:lang w:val="en-US"/>
        </w:rPr>
        <w:t>XXXII</w:t>
      </w:r>
      <w:r w:rsidRPr="00C51523">
        <w:rPr>
          <w:iCs/>
          <w:sz w:val="28"/>
          <w:szCs w:val="28"/>
        </w:rPr>
        <w:t xml:space="preserve"> / Перевод с латинского. М., 2004. </w:t>
      </w:r>
    </w:p>
    <w:p w:rsidR="00C51523" w:rsidRPr="00C51523" w:rsidRDefault="00C51523" w:rsidP="00DB0E8D">
      <w:pPr>
        <w:pStyle w:val="a7"/>
        <w:widowControl/>
        <w:numPr>
          <w:ilvl w:val="0"/>
          <w:numId w:val="3"/>
        </w:numPr>
        <w:tabs>
          <w:tab w:val="clear" w:pos="900"/>
          <w:tab w:val="num" w:pos="360"/>
          <w:tab w:val="num" w:pos="426"/>
        </w:tabs>
        <w:autoSpaceDE/>
        <w:autoSpaceDN/>
        <w:spacing w:after="0" w:line="276" w:lineRule="auto"/>
        <w:ind w:left="426" w:hanging="426"/>
        <w:jc w:val="both"/>
        <w:rPr>
          <w:sz w:val="28"/>
          <w:szCs w:val="28"/>
        </w:rPr>
      </w:pPr>
      <w:r w:rsidRPr="00C51523">
        <w:rPr>
          <w:iCs/>
          <w:sz w:val="28"/>
          <w:szCs w:val="28"/>
        </w:rPr>
        <w:t xml:space="preserve">Дигесты Юстиниана. Том 5. Полутом 2. Книги </w:t>
      </w:r>
      <w:r w:rsidRPr="00C51523">
        <w:rPr>
          <w:iCs/>
          <w:sz w:val="28"/>
          <w:szCs w:val="28"/>
          <w:lang w:val="en-US"/>
        </w:rPr>
        <w:t>XXXIII</w:t>
      </w:r>
      <w:r w:rsidRPr="00C51523">
        <w:rPr>
          <w:iCs/>
          <w:sz w:val="28"/>
          <w:szCs w:val="28"/>
        </w:rPr>
        <w:t>–</w:t>
      </w:r>
      <w:r w:rsidRPr="00C51523">
        <w:rPr>
          <w:iCs/>
          <w:sz w:val="28"/>
          <w:szCs w:val="28"/>
          <w:lang w:val="en-US"/>
        </w:rPr>
        <w:t>XXXVI</w:t>
      </w:r>
      <w:r w:rsidRPr="00C51523">
        <w:rPr>
          <w:iCs/>
          <w:sz w:val="28"/>
          <w:szCs w:val="28"/>
        </w:rPr>
        <w:t xml:space="preserve"> / Перевод с латинского. М., 2004. </w:t>
      </w:r>
    </w:p>
    <w:p w:rsidR="00C51523" w:rsidRPr="00C51523" w:rsidRDefault="00C51523" w:rsidP="00DB0E8D">
      <w:pPr>
        <w:pStyle w:val="a7"/>
        <w:widowControl/>
        <w:numPr>
          <w:ilvl w:val="0"/>
          <w:numId w:val="3"/>
        </w:numPr>
        <w:tabs>
          <w:tab w:val="clear" w:pos="900"/>
          <w:tab w:val="num" w:pos="426"/>
        </w:tabs>
        <w:autoSpaceDE/>
        <w:autoSpaceDN/>
        <w:spacing w:after="0" w:line="276" w:lineRule="auto"/>
        <w:ind w:left="426" w:hanging="426"/>
        <w:jc w:val="both"/>
        <w:rPr>
          <w:sz w:val="28"/>
          <w:szCs w:val="28"/>
        </w:rPr>
      </w:pPr>
      <w:r w:rsidRPr="00C51523">
        <w:rPr>
          <w:iCs/>
          <w:sz w:val="28"/>
          <w:szCs w:val="28"/>
        </w:rPr>
        <w:t xml:space="preserve">Дигесты Юстиниана. Том 6. Полутом 1. Книги </w:t>
      </w:r>
      <w:r w:rsidRPr="00C51523">
        <w:rPr>
          <w:iCs/>
          <w:sz w:val="28"/>
          <w:szCs w:val="28"/>
          <w:lang w:val="en-US"/>
        </w:rPr>
        <w:t>XXXVII</w:t>
      </w:r>
      <w:r w:rsidRPr="00C51523">
        <w:rPr>
          <w:iCs/>
          <w:sz w:val="28"/>
          <w:szCs w:val="28"/>
        </w:rPr>
        <w:t>–</w:t>
      </w:r>
      <w:r w:rsidRPr="00C51523">
        <w:rPr>
          <w:iCs/>
          <w:sz w:val="28"/>
          <w:szCs w:val="28"/>
          <w:lang w:val="en-US"/>
        </w:rPr>
        <w:t>XL</w:t>
      </w:r>
      <w:r w:rsidRPr="00C51523">
        <w:rPr>
          <w:iCs/>
          <w:sz w:val="28"/>
          <w:szCs w:val="28"/>
        </w:rPr>
        <w:t xml:space="preserve"> </w:t>
      </w:r>
      <w:r>
        <w:rPr>
          <w:iCs/>
          <w:sz w:val="28"/>
          <w:szCs w:val="28"/>
        </w:rPr>
        <w:t>/ Перевод с латинского. М.</w:t>
      </w:r>
      <w:r w:rsidRPr="00C51523">
        <w:rPr>
          <w:iCs/>
          <w:sz w:val="28"/>
          <w:szCs w:val="28"/>
        </w:rPr>
        <w:t>, 2005.</w:t>
      </w:r>
    </w:p>
    <w:p w:rsidR="00C51523" w:rsidRPr="00C51523" w:rsidRDefault="00C51523" w:rsidP="00DB0E8D">
      <w:pPr>
        <w:pStyle w:val="a7"/>
        <w:widowControl/>
        <w:numPr>
          <w:ilvl w:val="0"/>
          <w:numId w:val="3"/>
        </w:numPr>
        <w:tabs>
          <w:tab w:val="clear" w:pos="900"/>
          <w:tab w:val="num" w:pos="360"/>
          <w:tab w:val="num" w:pos="426"/>
        </w:tabs>
        <w:autoSpaceDE/>
        <w:autoSpaceDN/>
        <w:spacing w:after="0" w:line="276" w:lineRule="auto"/>
        <w:ind w:left="426" w:hanging="426"/>
        <w:jc w:val="both"/>
        <w:rPr>
          <w:sz w:val="28"/>
          <w:szCs w:val="28"/>
        </w:rPr>
      </w:pPr>
      <w:r w:rsidRPr="00C51523">
        <w:rPr>
          <w:iCs/>
          <w:sz w:val="28"/>
          <w:szCs w:val="28"/>
        </w:rPr>
        <w:t xml:space="preserve">Дигесты Юстиниана. Том 6. Полутом 2. Книги </w:t>
      </w:r>
      <w:r w:rsidRPr="00C51523">
        <w:rPr>
          <w:iCs/>
          <w:sz w:val="28"/>
          <w:szCs w:val="28"/>
          <w:lang w:val="en-US"/>
        </w:rPr>
        <w:t>XLI</w:t>
      </w:r>
      <w:r w:rsidRPr="00C51523">
        <w:rPr>
          <w:iCs/>
          <w:sz w:val="28"/>
          <w:szCs w:val="28"/>
        </w:rPr>
        <w:t>–</w:t>
      </w:r>
      <w:r w:rsidRPr="00C51523">
        <w:rPr>
          <w:iCs/>
          <w:sz w:val="28"/>
          <w:szCs w:val="28"/>
          <w:lang w:val="en-US"/>
        </w:rPr>
        <w:t>XLIV</w:t>
      </w:r>
      <w:r w:rsidRPr="00C51523">
        <w:rPr>
          <w:iCs/>
          <w:sz w:val="28"/>
          <w:szCs w:val="28"/>
        </w:rPr>
        <w:t xml:space="preserve"> / Перевод с латинского. М., 2005. </w:t>
      </w:r>
    </w:p>
    <w:p w:rsidR="00C51523" w:rsidRPr="00C51523" w:rsidRDefault="00C51523" w:rsidP="00DB0E8D">
      <w:pPr>
        <w:pStyle w:val="a7"/>
        <w:widowControl/>
        <w:numPr>
          <w:ilvl w:val="0"/>
          <w:numId w:val="3"/>
        </w:numPr>
        <w:tabs>
          <w:tab w:val="clear" w:pos="900"/>
          <w:tab w:val="num" w:pos="360"/>
          <w:tab w:val="num" w:pos="426"/>
        </w:tabs>
        <w:autoSpaceDE/>
        <w:autoSpaceDN/>
        <w:spacing w:after="0" w:line="276" w:lineRule="auto"/>
        <w:ind w:left="426" w:hanging="426"/>
        <w:jc w:val="both"/>
        <w:rPr>
          <w:sz w:val="28"/>
          <w:szCs w:val="28"/>
        </w:rPr>
      </w:pPr>
      <w:r w:rsidRPr="00C51523">
        <w:rPr>
          <w:iCs/>
          <w:sz w:val="28"/>
          <w:szCs w:val="28"/>
        </w:rPr>
        <w:lastRenderedPageBreak/>
        <w:t xml:space="preserve">Дигесты Юстиниана. Том 7. Полутом 1. Книги </w:t>
      </w:r>
      <w:r w:rsidRPr="00C51523">
        <w:rPr>
          <w:iCs/>
          <w:sz w:val="28"/>
          <w:szCs w:val="28"/>
          <w:lang w:val="en-US"/>
        </w:rPr>
        <w:t>XLV</w:t>
      </w:r>
      <w:r w:rsidRPr="00C51523">
        <w:rPr>
          <w:iCs/>
          <w:sz w:val="28"/>
          <w:szCs w:val="28"/>
        </w:rPr>
        <w:t>–</w:t>
      </w:r>
      <w:r w:rsidRPr="00C51523">
        <w:rPr>
          <w:iCs/>
          <w:sz w:val="28"/>
          <w:szCs w:val="28"/>
          <w:lang w:val="en-US"/>
        </w:rPr>
        <w:t>XLVII</w:t>
      </w:r>
      <w:r w:rsidRPr="00C51523">
        <w:rPr>
          <w:iCs/>
          <w:sz w:val="28"/>
          <w:szCs w:val="28"/>
        </w:rPr>
        <w:t xml:space="preserve"> / Перевод с латинского. М., 2005. </w:t>
      </w:r>
    </w:p>
    <w:p w:rsidR="00C51523" w:rsidRPr="00867D06" w:rsidRDefault="00C51523" w:rsidP="00DB0E8D">
      <w:pPr>
        <w:pStyle w:val="a7"/>
        <w:widowControl/>
        <w:numPr>
          <w:ilvl w:val="0"/>
          <w:numId w:val="3"/>
        </w:numPr>
        <w:tabs>
          <w:tab w:val="clear" w:pos="900"/>
          <w:tab w:val="num" w:pos="360"/>
          <w:tab w:val="num" w:pos="426"/>
        </w:tabs>
        <w:autoSpaceDE/>
        <w:autoSpaceDN/>
        <w:spacing w:after="0" w:line="276" w:lineRule="auto"/>
        <w:ind w:left="426" w:hanging="426"/>
        <w:jc w:val="both"/>
        <w:rPr>
          <w:sz w:val="28"/>
          <w:szCs w:val="28"/>
        </w:rPr>
      </w:pPr>
      <w:r w:rsidRPr="00C51523">
        <w:rPr>
          <w:iCs/>
          <w:sz w:val="28"/>
          <w:szCs w:val="28"/>
        </w:rPr>
        <w:t xml:space="preserve">Дигесты Юстиниана. Том 7. Полутом 2. Книги </w:t>
      </w:r>
      <w:r w:rsidRPr="00C51523">
        <w:rPr>
          <w:iCs/>
          <w:sz w:val="28"/>
          <w:szCs w:val="28"/>
          <w:lang w:val="en-US"/>
        </w:rPr>
        <w:t>XLVIII</w:t>
      </w:r>
      <w:r w:rsidRPr="00C51523">
        <w:rPr>
          <w:iCs/>
          <w:sz w:val="28"/>
          <w:szCs w:val="28"/>
        </w:rPr>
        <w:t>–</w:t>
      </w:r>
      <w:r w:rsidRPr="00C51523">
        <w:rPr>
          <w:iCs/>
          <w:sz w:val="28"/>
          <w:szCs w:val="28"/>
          <w:lang w:val="en-US"/>
        </w:rPr>
        <w:t>L</w:t>
      </w:r>
      <w:r w:rsidRPr="00C51523">
        <w:rPr>
          <w:iCs/>
          <w:sz w:val="28"/>
          <w:szCs w:val="28"/>
        </w:rPr>
        <w:t xml:space="preserve"> / Перевод с латинского. М., 2005. </w:t>
      </w:r>
    </w:p>
    <w:p w:rsidR="00C51523" w:rsidRPr="00C51523" w:rsidRDefault="00C51523" w:rsidP="00DB0E8D">
      <w:pPr>
        <w:pStyle w:val="a5"/>
        <w:widowControl/>
        <w:numPr>
          <w:ilvl w:val="0"/>
          <w:numId w:val="3"/>
        </w:numPr>
        <w:tabs>
          <w:tab w:val="clear" w:pos="900"/>
          <w:tab w:val="num" w:pos="0"/>
          <w:tab w:val="left" w:pos="426"/>
        </w:tabs>
        <w:autoSpaceDE/>
        <w:autoSpaceDN/>
        <w:spacing w:line="276" w:lineRule="auto"/>
        <w:ind w:left="0" w:right="0" w:firstLine="0"/>
        <w:contextualSpacing/>
        <w:jc w:val="both"/>
        <w:rPr>
          <w:sz w:val="28"/>
          <w:szCs w:val="28"/>
        </w:rPr>
      </w:pPr>
      <w:r w:rsidRPr="00867D06">
        <w:rPr>
          <w:sz w:val="28"/>
          <w:szCs w:val="28"/>
        </w:rPr>
        <w:t>Гражданский кодекс Франции / Перевод И. С. Перетерского. М., 1941.</w:t>
      </w:r>
    </w:p>
    <w:p w:rsidR="00C51523" w:rsidRDefault="00C51523" w:rsidP="00DB0E8D">
      <w:pPr>
        <w:pStyle w:val="a5"/>
        <w:widowControl/>
        <w:numPr>
          <w:ilvl w:val="0"/>
          <w:numId w:val="3"/>
        </w:numPr>
        <w:tabs>
          <w:tab w:val="clear" w:pos="900"/>
          <w:tab w:val="num" w:pos="0"/>
          <w:tab w:val="left" w:pos="426"/>
        </w:tabs>
        <w:autoSpaceDE/>
        <w:autoSpaceDN/>
        <w:spacing w:line="276" w:lineRule="auto"/>
        <w:ind w:left="0" w:right="0" w:firstLine="0"/>
        <w:contextualSpacing/>
        <w:jc w:val="both"/>
        <w:rPr>
          <w:sz w:val="28"/>
          <w:szCs w:val="28"/>
        </w:rPr>
      </w:pPr>
      <w:r w:rsidRPr="00C51523">
        <w:rPr>
          <w:sz w:val="28"/>
          <w:szCs w:val="28"/>
        </w:rPr>
        <w:t>Германское гражданское уложение / Перевод А.Э. Вормса. М., 1898</w:t>
      </w:r>
      <w:r w:rsidR="00867D06">
        <w:rPr>
          <w:sz w:val="28"/>
          <w:szCs w:val="28"/>
        </w:rPr>
        <w:t>.</w:t>
      </w:r>
      <w:r w:rsidRPr="00C51523">
        <w:rPr>
          <w:sz w:val="28"/>
          <w:szCs w:val="28"/>
        </w:rPr>
        <w:t xml:space="preserve"> </w:t>
      </w:r>
      <w:r w:rsidR="00867D06">
        <w:rPr>
          <w:sz w:val="28"/>
          <w:szCs w:val="28"/>
        </w:rPr>
        <w:t xml:space="preserve">  </w:t>
      </w:r>
    </w:p>
    <w:p w:rsidR="00FA3F7F" w:rsidRDefault="004A0DB9" w:rsidP="00DB0E8D">
      <w:pPr>
        <w:pStyle w:val="af2"/>
        <w:numPr>
          <w:ilvl w:val="0"/>
          <w:numId w:val="3"/>
        </w:numPr>
        <w:tabs>
          <w:tab w:val="clear" w:pos="900"/>
          <w:tab w:val="num" w:pos="567"/>
        </w:tabs>
        <w:autoSpaceDE w:val="0"/>
        <w:autoSpaceDN w:val="0"/>
        <w:spacing w:line="276" w:lineRule="auto"/>
        <w:ind w:left="426" w:hanging="426"/>
        <w:jc w:val="both"/>
        <w:rPr>
          <w:rFonts w:ascii="Times New Roman" w:hAnsi="Times New Roman" w:cs="Times New Roman"/>
          <w:sz w:val="28"/>
          <w:szCs w:val="28"/>
        </w:rPr>
      </w:pPr>
      <w:r w:rsidRPr="00CD5DDB">
        <w:rPr>
          <w:rFonts w:ascii="Times New Roman" w:hAnsi="Times New Roman" w:cs="Times New Roman"/>
          <w:sz w:val="28"/>
          <w:szCs w:val="28"/>
        </w:rPr>
        <w:t>Германское право. Ч. 1. Германское гражданское уложение / Перевод с немецкого. М., 1996.</w:t>
      </w:r>
    </w:p>
    <w:p w:rsidR="00CD5DDB" w:rsidRPr="00CD5DDB" w:rsidRDefault="00CD5DDB" w:rsidP="00DB0E8D">
      <w:pPr>
        <w:pStyle w:val="af2"/>
        <w:numPr>
          <w:ilvl w:val="0"/>
          <w:numId w:val="3"/>
        </w:numPr>
        <w:tabs>
          <w:tab w:val="clear" w:pos="900"/>
          <w:tab w:val="num" w:pos="567"/>
        </w:tabs>
        <w:autoSpaceDE w:val="0"/>
        <w:autoSpaceDN w:val="0"/>
        <w:spacing w:line="276" w:lineRule="auto"/>
        <w:ind w:left="426" w:hanging="426"/>
        <w:jc w:val="both"/>
        <w:rPr>
          <w:rFonts w:ascii="Times New Roman" w:hAnsi="Times New Roman" w:cs="Times New Roman"/>
          <w:sz w:val="28"/>
          <w:szCs w:val="28"/>
        </w:rPr>
      </w:pPr>
      <w:r w:rsidRPr="00CD5DDB">
        <w:rPr>
          <w:rFonts w:ascii="Times New Roman" w:hAnsi="Times New Roman" w:cs="Times New Roman"/>
          <w:i/>
          <w:sz w:val="28"/>
          <w:szCs w:val="28"/>
        </w:rPr>
        <w:t>Жорес Жан.</w:t>
      </w:r>
      <w:r>
        <w:rPr>
          <w:rFonts w:ascii="Times New Roman" w:hAnsi="Times New Roman" w:cs="Times New Roman"/>
          <w:sz w:val="28"/>
          <w:szCs w:val="28"/>
        </w:rPr>
        <w:t xml:space="preserve"> Социалистическая история Французской революции. В 6 томах, в 7 книгах, М., 1977–1983.</w:t>
      </w:r>
    </w:p>
    <w:p w:rsidR="004A0DB9" w:rsidRPr="004A0DB9" w:rsidRDefault="00FB2E40" w:rsidP="00DB0E8D">
      <w:pPr>
        <w:pStyle w:val="a7"/>
        <w:widowControl/>
        <w:numPr>
          <w:ilvl w:val="0"/>
          <w:numId w:val="3"/>
        </w:numPr>
        <w:tabs>
          <w:tab w:val="clear" w:pos="900"/>
          <w:tab w:val="num" w:pos="0"/>
          <w:tab w:val="num" w:pos="426"/>
        </w:tabs>
        <w:autoSpaceDE/>
        <w:autoSpaceDN/>
        <w:spacing w:after="0" w:line="276" w:lineRule="auto"/>
        <w:ind w:left="180" w:hanging="180"/>
        <w:jc w:val="both"/>
        <w:rPr>
          <w:bCs/>
          <w:snapToGrid w:val="0"/>
          <w:sz w:val="28"/>
          <w:szCs w:val="28"/>
        </w:rPr>
      </w:pPr>
      <w:r>
        <w:rPr>
          <w:i/>
          <w:sz w:val="28"/>
          <w:szCs w:val="28"/>
        </w:rPr>
        <w:t>Томсинов В.</w:t>
      </w:r>
      <w:r w:rsidR="00C51523" w:rsidRPr="00C51523">
        <w:rPr>
          <w:i/>
          <w:sz w:val="28"/>
          <w:szCs w:val="28"/>
        </w:rPr>
        <w:t xml:space="preserve">А. </w:t>
      </w:r>
      <w:r w:rsidR="00C51523" w:rsidRPr="00C51523">
        <w:rPr>
          <w:sz w:val="28"/>
          <w:szCs w:val="28"/>
        </w:rPr>
        <w:t>Государство и право Древнего Египта. М.: Зерцало-М, 2001.</w:t>
      </w:r>
    </w:p>
    <w:p w:rsidR="004A0DB9" w:rsidRPr="004A0DB9" w:rsidRDefault="004A0DB9" w:rsidP="00DB0E8D">
      <w:pPr>
        <w:pStyle w:val="a7"/>
        <w:widowControl/>
        <w:numPr>
          <w:ilvl w:val="0"/>
          <w:numId w:val="3"/>
        </w:numPr>
        <w:tabs>
          <w:tab w:val="clear" w:pos="900"/>
          <w:tab w:val="num" w:pos="0"/>
          <w:tab w:val="num" w:pos="426"/>
        </w:tabs>
        <w:autoSpaceDE/>
        <w:autoSpaceDN/>
        <w:spacing w:after="0" w:line="276" w:lineRule="auto"/>
        <w:ind w:left="426" w:hanging="426"/>
        <w:jc w:val="both"/>
        <w:rPr>
          <w:bCs/>
          <w:snapToGrid w:val="0"/>
          <w:sz w:val="28"/>
          <w:szCs w:val="28"/>
        </w:rPr>
      </w:pPr>
      <w:r w:rsidRPr="00C97E62">
        <w:rPr>
          <w:i/>
          <w:sz w:val="28"/>
          <w:szCs w:val="28"/>
        </w:rPr>
        <w:t>Томсинов В.А.</w:t>
      </w:r>
      <w:r w:rsidRPr="004A0DB9">
        <w:rPr>
          <w:sz w:val="28"/>
          <w:szCs w:val="28"/>
        </w:rPr>
        <w:t xml:space="preserve"> </w:t>
      </w:r>
      <w:r w:rsidRPr="004A0DB9">
        <w:rPr>
          <w:rFonts w:eastAsia="Octava-Regular"/>
          <w:sz w:val="28"/>
          <w:szCs w:val="28"/>
        </w:rPr>
        <w:t>Государственный строй абсолютной монархии в Англии: новый взгляд // Вестник Московского городского педагогического университета. Серия «Юридические науки». 2014. № 4 (16). С. 37–52.</w:t>
      </w:r>
    </w:p>
    <w:p w:rsidR="004A0DB9" w:rsidRPr="00A91D4D" w:rsidRDefault="00C97E62" w:rsidP="00DB0E8D">
      <w:pPr>
        <w:pStyle w:val="a7"/>
        <w:widowControl/>
        <w:numPr>
          <w:ilvl w:val="0"/>
          <w:numId w:val="3"/>
        </w:numPr>
        <w:tabs>
          <w:tab w:val="clear" w:pos="900"/>
          <w:tab w:val="right" w:pos="360"/>
          <w:tab w:val="num" w:pos="426"/>
        </w:tabs>
        <w:autoSpaceDE/>
        <w:autoSpaceDN/>
        <w:spacing w:after="0" w:line="276" w:lineRule="auto"/>
        <w:ind w:left="426" w:hanging="426"/>
        <w:jc w:val="both"/>
        <w:rPr>
          <w:bCs/>
          <w:iCs/>
          <w:sz w:val="28"/>
          <w:szCs w:val="28"/>
        </w:rPr>
      </w:pPr>
      <w:r>
        <w:rPr>
          <w:rFonts w:cs="Arial"/>
          <w:color w:val="000000"/>
          <w:sz w:val="24"/>
          <w:szCs w:val="24"/>
        </w:rPr>
        <w:t xml:space="preserve"> </w:t>
      </w:r>
      <w:r w:rsidRPr="00C97E62">
        <w:rPr>
          <w:rFonts w:cs="Arial"/>
          <w:i/>
          <w:color w:val="000000"/>
          <w:sz w:val="28"/>
          <w:szCs w:val="28"/>
        </w:rPr>
        <w:t>Томсинов В.А.</w:t>
      </w:r>
      <w:r w:rsidRPr="00C97E62">
        <w:rPr>
          <w:rFonts w:cs="Arial"/>
          <w:color w:val="000000"/>
          <w:sz w:val="28"/>
          <w:szCs w:val="28"/>
        </w:rPr>
        <w:t xml:space="preserve"> Понятие революции в английской политико-правовой идеологии </w:t>
      </w:r>
      <w:r w:rsidRPr="00C97E62">
        <w:rPr>
          <w:rFonts w:cs="Arial"/>
          <w:color w:val="000000"/>
          <w:sz w:val="28"/>
          <w:szCs w:val="28"/>
          <w:lang w:val="en-US"/>
        </w:rPr>
        <w:t>XVII</w:t>
      </w:r>
      <w:r w:rsidRPr="00C97E62">
        <w:rPr>
          <w:rFonts w:cs="Arial"/>
          <w:color w:val="000000"/>
          <w:sz w:val="28"/>
          <w:szCs w:val="28"/>
        </w:rPr>
        <w:t xml:space="preserve"> столетия // История государства и права. 2018. № 1. С. 9–12.</w:t>
      </w:r>
    </w:p>
    <w:p w:rsidR="00867D06" w:rsidRPr="00867D06" w:rsidRDefault="00FB2E40" w:rsidP="00DB0E8D">
      <w:pPr>
        <w:pStyle w:val="a7"/>
        <w:widowControl/>
        <w:numPr>
          <w:ilvl w:val="0"/>
          <w:numId w:val="3"/>
        </w:numPr>
        <w:tabs>
          <w:tab w:val="clear" w:pos="900"/>
          <w:tab w:val="num" w:pos="0"/>
          <w:tab w:val="num" w:pos="426"/>
        </w:tabs>
        <w:autoSpaceDE/>
        <w:autoSpaceDN/>
        <w:spacing w:after="0" w:line="276" w:lineRule="auto"/>
        <w:ind w:left="180" w:hanging="180"/>
        <w:jc w:val="both"/>
        <w:rPr>
          <w:bCs/>
          <w:snapToGrid w:val="0"/>
          <w:sz w:val="28"/>
          <w:szCs w:val="28"/>
        </w:rPr>
      </w:pPr>
      <w:r>
        <w:rPr>
          <w:i/>
          <w:sz w:val="28"/>
          <w:szCs w:val="28"/>
        </w:rPr>
        <w:t>Томсинов В.</w:t>
      </w:r>
      <w:r w:rsidR="00C51523" w:rsidRPr="00C51523">
        <w:rPr>
          <w:i/>
          <w:sz w:val="28"/>
          <w:szCs w:val="28"/>
        </w:rPr>
        <w:t xml:space="preserve">А. </w:t>
      </w:r>
      <w:r w:rsidR="00C51523" w:rsidRPr="00C51523">
        <w:rPr>
          <w:sz w:val="28"/>
          <w:szCs w:val="28"/>
        </w:rPr>
        <w:t xml:space="preserve">Юридические аспекты английской революции 1640–1660 </w:t>
      </w:r>
    </w:p>
    <w:p w:rsidR="00C51523" w:rsidRPr="00C51523" w:rsidRDefault="00867D06" w:rsidP="00DB0E8D">
      <w:pPr>
        <w:pStyle w:val="a7"/>
        <w:widowControl/>
        <w:tabs>
          <w:tab w:val="num" w:pos="426"/>
        </w:tabs>
        <w:autoSpaceDE/>
        <w:autoSpaceDN/>
        <w:spacing w:after="0" w:line="276" w:lineRule="auto"/>
        <w:ind w:left="180"/>
        <w:jc w:val="both"/>
        <w:rPr>
          <w:bCs/>
          <w:snapToGrid w:val="0"/>
          <w:sz w:val="28"/>
          <w:szCs w:val="28"/>
        </w:rPr>
      </w:pPr>
      <w:r>
        <w:rPr>
          <w:sz w:val="28"/>
          <w:szCs w:val="28"/>
        </w:rPr>
        <w:t xml:space="preserve">    </w:t>
      </w:r>
      <w:r w:rsidR="00C51523" w:rsidRPr="00C51523">
        <w:rPr>
          <w:sz w:val="28"/>
          <w:szCs w:val="28"/>
        </w:rPr>
        <w:t xml:space="preserve">годов. М.: Зерцало-М, 2010. </w:t>
      </w:r>
    </w:p>
    <w:p w:rsidR="00867D06" w:rsidRPr="00867D06" w:rsidRDefault="00C51523" w:rsidP="00DB0E8D">
      <w:pPr>
        <w:pStyle w:val="a7"/>
        <w:widowControl/>
        <w:numPr>
          <w:ilvl w:val="0"/>
          <w:numId w:val="3"/>
        </w:numPr>
        <w:tabs>
          <w:tab w:val="clear" w:pos="900"/>
          <w:tab w:val="num" w:pos="0"/>
          <w:tab w:val="num" w:pos="426"/>
        </w:tabs>
        <w:autoSpaceDE/>
        <w:autoSpaceDN/>
        <w:spacing w:after="0" w:line="276" w:lineRule="auto"/>
        <w:ind w:left="180" w:hanging="180"/>
        <w:jc w:val="both"/>
        <w:rPr>
          <w:bCs/>
          <w:snapToGrid w:val="0"/>
          <w:sz w:val="28"/>
          <w:szCs w:val="28"/>
        </w:rPr>
      </w:pPr>
      <w:r w:rsidRPr="00C51523">
        <w:rPr>
          <w:i/>
          <w:color w:val="000000"/>
          <w:sz w:val="28"/>
          <w:szCs w:val="28"/>
        </w:rPr>
        <w:t xml:space="preserve">Томсинов В.А. </w:t>
      </w:r>
      <w:r w:rsidRPr="00C51523">
        <w:rPr>
          <w:color w:val="000000"/>
          <w:sz w:val="28"/>
          <w:szCs w:val="28"/>
        </w:rPr>
        <w:t xml:space="preserve">«Славная революция» 1688–1689 годов в Англии и Билль о </w:t>
      </w:r>
    </w:p>
    <w:p w:rsidR="00C51523" w:rsidRPr="00C51523" w:rsidRDefault="00867D06" w:rsidP="00DB0E8D">
      <w:pPr>
        <w:pStyle w:val="a7"/>
        <w:widowControl/>
        <w:tabs>
          <w:tab w:val="num" w:pos="426"/>
        </w:tabs>
        <w:autoSpaceDE/>
        <w:autoSpaceDN/>
        <w:spacing w:after="0" w:line="276" w:lineRule="auto"/>
        <w:ind w:left="180"/>
        <w:jc w:val="both"/>
        <w:rPr>
          <w:bCs/>
          <w:snapToGrid w:val="0"/>
          <w:sz w:val="28"/>
          <w:szCs w:val="28"/>
        </w:rPr>
      </w:pPr>
      <w:r>
        <w:rPr>
          <w:color w:val="000000"/>
          <w:sz w:val="28"/>
          <w:szCs w:val="28"/>
        </w:rPr>
        <w:t xml:space="preserve">    </w:t>
      </w:r>
      <w:r w:rsidR="00C51523" w:rsidRPr="00C51523">
        <w:rPr>
          <w:color w:val="000000"/>
          <w:sz w:val="28"/>
          <w:szCs w:val="28"/>
        </w:rPr>
        <w:t>правах. М.: Зерцало-М, 2010, 2015.</w:t>
      </w:r>
    </w:p>
    <w:p w:rsidR="00C51523" w:rsidRDefault="00C51523" w:rsidP="00DB0E8D">
      <w:pPr>
        <w:pStyle w:val="a7"/>
        <w:widowControl/>
        <w:numPr>
          <w:ilvl w:val="0"/>
          <w:numId w:val="3"/>
        </w:numPr>
        <w:tabs>
          <w:tab w:val="clear" w:pos="900"/>
          <w:tab w:val="right" w:pos="360"/>
          <w:tab w:val="num" w:pos="567"/>
        </w:tabs>
        <w:autoSpaceDE/>
        <w:autoSpaceDN/>
        <w:spacing w:after="0" w:line="276" w:lineRule="auto"/>
        <w:ind w:hanging="900"/>
        <w:jc w:val="both"/>
        <w:rPr>
          <w:bCs/>
          <w:iCs/>
          <w:sz w:val="28"/>
          <w:szCs w:val="28"/>
        </w:rPr>
      </w:pPr>
      <w:r w:rsidRPr="00C51523">
        <w:rPr>
          <w:bCs/>
          <w:iCs/>
          <w:sz w:val="28"/>
          <w:szCs w:val="28"/>
        </w:rPr>
        <w:t>Федералист. М.: Прогресс – Литера, 1994.</w:t>
      </w:r>
    </w:p>
    <w:p w:rsidR="004A0DB9" w:rsidRDefault="00FB2E40" w:rsidP="00DB0E8D">
      <w:pPr>
        <w:pStyle w:val="a7"/>
        <w:widowControl/>
        <w:numPr>
          <w:ilvl w:val="0"/>
          <w:numId w:val="3"/>
        </w:numPr>
        <w:tabs>
          <w:tab w:val="right" w:pos="360"/>
        </w:tabs>
        <w:autoSpaceDE/>
        <w:autoSpaceDN/>
        <w:spacing w:after="0" w:line="276" w:lineRule="auto"/>
        <w:ind w:hanging="900"/>
        <w:jc w:val="both"/>
        <w:rPr>
          <w:bCs/>
          <w:iCs/>
          <w:sz w:val="28"/>
          <w:szCs w:val="28"/>
        </w:rPr>
      </w:pPr>
      <w:r>
        <w:rPr>
          <w:bCs/>
          <w:i/>
          <w:iCs/>
          <w:sz w:val="28"/>
          <w:szCs w:val="28"/>
        </w:rPr>
        <w:t>Хачатурян Н.</w:t>
      </w:r>
      <w:r w:rsidR="004A0DB9" w:rsidRPr="00C51523">
        <w:rPr>
          <w:bCs/>
          <w:i/>
          <w:iCs/>
          <w:sz w:val="28"/>
          <w:szCs w:val="28"/>
        </w:rPr>
        <w:t>А.</w:t>
      </w:r>
      <w:r w:rsidR="004A0DB9" w:rsidRPr="00C51523">
        <w:rPr>
          <w:bCs/>
          <w:iCs/>
          <w:sz w:val="28"/>
          <w:szCs w:val="28"/>
        </w:rPr>
        <w:t xml:space="preserve"> Сословная монархия во Франции XIII — XV вв. М., 1989.</w:t>
      </w:r>
    </w:p>
    <w:p w:rsidR="00C51523" w:rsidRDefault="00C51523" w:rsidP="00DB0E8D">
      <w:pPr>
        <w:pStyle w:val="a7"/>
        <w:widowControl/>
        <w:autoSpaceDE/>
        <w:autoSpaceDN/>
        <w:spacing w:after="0" w:line="276" w:lineRule="auto"/>
        <w:jc w:val="both"/>
        <w:rPr>
          <w:bCs/>
          <w:snapToGrid w:val="0"/>
          <w:sz w:val="28"/>
          <w:szCs w:val="28"/>
        </w:rPr>
      </w:pPr>
    </w:p>
    <w:p w:rsidR="00F96E25" w:rsidRPr="00A91D4D" w:rsidRDefault="00867D06" w:rsidP="00DB0E8D">
      <w:pPr>
        <w:pStyle w:val="a7"/>
        <w:widowControl/>
        <w:autoSpaceDE/>
        <w:autoSpaceDN/>
        <w:spacing w:after="0" w:line="276" w:lineRule="auto"/>
        <w:jc w:val="both"/>
        <w:rPr>
          <w:b/>
          <w:bCs/>
          <w:snapToGrid w:val="0"/>
          <w:sz w:val="28"/>
          <w:szCs w:val="28"/>
        </w:rPr>
      </w:pPr>
      <w:r w:rsidRPr="00867D06">
        <w:rPr>
          <w:b/>
          <w:bCs/>
          <w:snapToGrid w:val="0"/>
          <w:sz w:val="28"/>
          <w:szCs w:val="28"/>
        </w:rPr>
        <w:t>РЕКОМЕНДУЕМАЯ ДОПОЛНИТЕЛЬНАЯ ЛИТЕРАТУРА</w:t>
      </w:r>
    </w:p>
    <w:p w:rsidR="00505081" w:rsidRPr="00505081" w:rsidRDefault="00505081" w:rsidP="00DB0E8D">
      <w:pPr>
        <w:pStyle w:val="af2"/>
        <w:numPr>
          <w:ilvl w:val="0"/>
          <w:numId w:val="5"/>
        </w:numPr>
        <w:tabs>
          <w:tab w:val="clear" w:pos="900"/>
          <w:tab w:val="num" w:pos="426"/>
        </w:tabs>
        <w:autoSpaceDE w:val="0"/>
        <w:autoSpaceDN w:val="0"/>
        <w:spacing w:line="276" w:lineRule="auto"/>
        <w:ind w:left="426" w:hanging="426"/>
        <w:jc w:val="both"/>
        <w:rPr>
          <w:rFonts w:ascii="Times New Roman" w:hAnsi="Times New Roman" w:cs="Times New Roman"/>
          <w:sz w:val="28"/>
          <w:szCs w:val="28"/>
        </w:rPr>
      </w:pPr>
      <w:r w:rsidRPr="00505081">
        <w:rPr>
          <w:rFonts w:ascii="Times New Roman" w:hAnsi="Times New Roman" w:cs="Times New Roman"/>
          <w:i/>
          <w:iCs/>
          <w:sz w:val="28"/>
          <w:szCs w:val="28"/>
        </w:rPr>
        <w:t>Блюш Ф.</w:t>
      </w:r>
      <w:r w:rsidRPr="00505081">
        <w:rPr>
          <w:rFonts w:ascii="Times New Roman" w:hAnsi="Times New Roman" w:cs="Times New Roman"/>
          <w:sz w:val="28"/>
          <w:szCs w:val="28"/>
        </w:rPr>
        <w:t xml:space="preserve"> Людовик </w:t>
      </w:r>
      <w:r w:rsidRPr="00505081">
        <w:rPr>
          <w:rFonts w:ascii="Times New Roman" w:hAnsi="Times New Roman" w:cs="Times New Roman"/>
          <w:sz w:val="28"/>
          <w:szCs w:val="28"/>
          <w:lang w:val="en-US"/>
        </w:rPr>
        <w:t>XIV</w:t>
      </w:r>
      <w:r w:rsidRPr="00505081">
        <w:rPr>
          <w:rFonts w:ascii="Times New Roman" w:hAnsi="Times New Roman" w:cs="Times New Roman"/>
          <w:sz w:val="28"/>
          <w:szCs w:val="28"/>
        </w:rPr>
        <w:t xml:space="preserve"> / Перевод с французского. М., 1998</w:t>
      </w:r>
    </w:p>
    <w:p w:rsidR="00867D06" w:rsidRPr="00C51523" w:rsidRDefault="00FB2E40" w:rsidP="00DB0E8D">
      <w:pPr>
        <w:pStyle w:val="af2"/>
        <w:numPr>
          <w:ilvl w:val="0"/>
          <w:numId w:val="5"/>
        </w:numPr>
        <w:tabs>
          <w:tab w:val="clear" w:pos="900"/>
          <w:tab w:val="num" w:pos="426"/>
        </w:tabs>
        <w:autoSpaceDE w:val="0"/>
        <w:autoSpaceDN w:val="0"/>
        <w:spacing w:line="276" w:lineRule="auto"/>
        <w:ind w:left="426" w:hanging="426"/>
        <w:jc w:val="both"/>
        <w:rPr>
          <w:rFonts w:ascii="Times New Roman" w:hAnsi="Times New Roman" w:cs="Times New Roman"/>
          <w:sz w:val="28"/>
          <w:szCs w:val="28"/>
        </w:rPr>
      </w:pPr>
      <w:r>
        <w:rPr>
          <w:rFonts w:ascii="Times New Roman" w:hAnsi="Times New Roman" w:cs="Times New Roman"/>
          <w:i/>
          <w:sz w:val="28"/>
          <w:szCs w:val="28"/>
        </w:rPr>
        <w:t>Боголепов Н.</w:t>
      </w:r>
      <w:r w:rsidR="00867D06" w:rsidRPr="00C51523">
        <w:rPr>
          <w:rFonts w:ascii="Times New Roman" w:hAnsi="Times New Roman" w:cs="Times New Roman"/>
          <w:i/>
          <w:sz w:val="28"/>
          <w:szCs w:val="28"/>
        </w:rPr>
        <w:t>П.</w:t>
      </w:r>
      <w:r w:rsidR="00867D06" w:rsidRPr="00C51523">
        <w:rPr>
          <w:rFonts w:ascii="Times New Roman" w:hAnsi="Times New Roman" w:cs="Times New Roman"/>
          <w:sz w:val="28"/>
          <w:szCs w:val="28"/>
        </w:rPr>
        <w:t xml:space="preserve"> Учебник истории римского права / По</w:t>
      </w:r>
      <w:r>
        <w:rPr>
          <w:rFonts w:ascii="Times New Roman" w:hAnsi="Times New Roman" w:cs="Times New Roman"/>
          <w:sz w:val="28"/>
          <w:szCs w:val="28"/>
        </w:rPr>
        <w:t>д редакцией и с предисловием В.</w:t>
      </w:r>
      <w:r w:rsidR="00867D06" w:rsidRPr="00C51523">
        <w:rPr>
          <w:rFonts w:ascii="Times New Roman" w:hAnsi="Times New Roman" w:cs="Times New Roman"/>
          <w:sz w:val="28"/>
          <w:szCs w:val="28"/>
        </w:rPr>
        <w:t xml:space="preserve">А. Томсинова. М.: Зерцало, 2004. </w:t>
      </w:r>
    </w:p>
    <w:p w:rsidR="00867D06" w:rsidRPr="00C51523" w:rsidRDefault="00867D06" w:rsidP="00DB0E8D">
      <w:pPr>
        <w:pStyle w:val="a7"/>
        <w:widowControl/>
        <w:numPr>
          <w:ilvl w:val="0"/>
          <w:numId w:val="5"/>
        </w:numPr>
        <w:tabs>
          <w:tab w:val="clear" w:pos="900"/>
          <w:tab w:val="num" w:pos="426"/>
        </w:tabs>
        <w:autoSpaceDE/>
        <w:autoSpaceDN/>
        <w:spacing w:after="0" w:line="276" w:lineRule="auto"/>
        <w:ind w:hanging="900"/>
        <w:jc w:val="both"/>
        <w:rPr>
          <w:sz w:val="28"/>
          <w:szCs w:val="28"/>
        </w:rPr>
      </w:pPr>
      <w:r w:rsidRPr="00C51523">
        <w:rPr>
          <w:i/>
          <w:iCs/>
          <w:sz w:val="28"/>
          <w:szCs w:val="28"/>
        </w:rPr>
        <w:t>Дионисий Галикарнасский.</w:t>
      </w:r>
      <w:r w:rsidRPr="00C51523">
        <w:rPr>
          <w:sz w:val="28"/>
          <w:szCs w:val="28"/>
        </w:rPr>
        <w:t xml:space="preserve"> Римские древности. Том 1. М., 2005. </w:t>
      </w:r>
    </w:p>
    <w:p w:rsidR="00867D06" w:rsidRPr="00C51523" w:rsidRDefault="00867D06" w:rsidP="00DB0E8D">
      <w:pPr>
        <w:pStyle w:val="a7"/>
        <w:widowControl/>
        <w:numPr>
          <w:ilvl w:val="0"/>
          <w:numId w:val="5"/>
        </w:numPr>
        <w:tabs>
          <w:tab w:val="clear" w:pos="900"/>
          <w:tab w:val="num" w:pos="426"/>
        </w:tabs>
        <w:autoSpaceDE/>
        <w:autoSpaceDN/>
        <w:spacing w:after="0" w:line="276" w:lineRule="auto"/>
        <w:ind w:hanging="900"/>
        <w:jc w:val="both"/>
        <w:rPr>
          <w:sz w:val="28"/>
          <w:szCs w:val="28"/>
        </w:rPr>
      </w:pPr>
      <w:r w:rsidRPr="00C51523">
        <w:rPr>
          <w:i/>
          <w:iCs/>
          <w:sz w:val="28"/>
          <w:szCs w:val="28"/>
        </w:rPr>
        <w:t>Дионисий Галикарнасский.</w:t>
      </w:r>
      <w:r w:rsidRPr="00C51523">
        <w:rPr>
          <w:sz w:val="28"/>
          <w:szCs w:val="28"/>
        </w:rPr>
        <w:t xml:space="preserve"> Римские древности. Том 2. М., 2005. </w:t>
      </w:r>
    </w:p>
    <w:p w:rsidR="00867D06" w:rsidRPr="00C51523" w:rsidRDefault="00867D06" w:rsidP="00DB0E8D">
      <w:pPr>
        <w:pStyle w:val="a7"/>
        <w:widowControl/>
        <w:numPr>
          <w:ilvl w:val="0"/>
          <w:numId w:val="5"/>
        </w:numPr>
        <w:tabs>
          <w:tab w:val="clear" w:pos="900"/>
          <w:tab w:val="num" w:pos="426"/>
        </w:tabs>
        <w:autoSpaceDE/>
        <w:autoSpaceDN/>
        <w:spacing w:after="0" w:line="276" w:lineRule="auto"/>
        <w:ind w:hanging="900"/>
        <w:jc w:val="both"/>
        <w:rPr>
          <w:sz w:val="28"/>
          <w:szCs w:val="28"/>
        </w:rPr>
      </w:pPr>
      <w:r w:rsidRPr="00C51523">
        <w:rPr>
          <w:i/>
          <w:iCs/>
          <w:sz w:val="28"/>
          <w:szCs w:val="28"/>
        </w:rPr>
        <w:t>Дионисий Галикарнасский.</w:t>
      </w:r>
      <w:r w:rsidR="00A91D4D">
        <w:rPr>
          <w:sz w:val="28"/>
          <w:szCs w:val="28"/>
        </w:rPr>
        <w:t xml:space="preserve"> Римские древности. Том 3. М.</w:t>
      </w:r>
      <w:r w:rsidRPr="00C51523">
        <w:rPr>
          <w:sz w:val="28"/>
          <w:szCs w:val="28"/>
        </w:rPr>
        <w:t xml:space="preserve">, 2005. </w:t>
      </w:r>
    </w:p>
    <w:p w:rsidR="00867D06" w:rsidRPr="00C51523" w:rsidRDefault="00867D06" w:rsidP="00DB0E8D">
      <w:pPr>
        <w:pStyle w:val="a7"/>
        <w:widowControl/>
        <w:numPr>
          <w:ilvl w:val="0"/>
          <w:numId w:val="5"/>
        </w:numPr>
        <w:tabs>
          <w:tab w:val="clear" w:pos="900"/>
          <w:tab w:val="num" w:pos="426"/>
        </w:tabs>
        <w:autoSpaceDE/>
        <w:autoSpaceDN/>
        <w:spacing w:after="0" w:line="276" w:lineRule="auto"/>
        <w:ind w:hanging="900"/>
        <w:jc w:val="both"/>
        <w:rPr>
          <w:sz w:val="28"/>
          <w:szCs w:val="28"/>
        </w:rPr>
      </w:pPr>
      <w:r w:rsidRPr="00C51523">
        <w:rPr>
          <w:i/>
          <w:iCs/>
          <w:sz w:val="28"/>
          <w:szCs w:val="28"/>
        </w:rPr>
        <w:t xml:space="preserve">Ливий Тит. </w:t>
      </w:r>
      <w:r w:rsidRPr="00C51523">
        <w:rPr>
          <w:sz w:val="28"/>
          <w:szCs w:val="28"/>
        </w:rPr>
        <w:t xml:space="preserve"> История Рима от основания города. Том 1. М.: Наука, 1989. </w:t>
      </w:r>
    </w:p>
    <w:p w:rsidR="00867D06" w:rsidRPr="00C51523" w:rsidRDefault="00867D06" w:rsidP="00DB0E8D">
      <w:pPr>
        <w:pStyle w:val="a7"/>
        <w:widowControl/>
        <w:numPr>
          <w:ilvl w:val="0"/>
          <w:numId w:val="5"/>
        </w:numPr>
        <w:tabs>
          <w:tab w:val="clear" w:pos="900"/>
          <w:tab w:val="num" w:pos="426"/>
        </w:tabs>
        <w:autoSpaceDE/>
        <w:autoSpaceDN/>
        <w:spacing w:after="0" w:line="276" w:lineRule="auto"/>
        <w:ind w:hanging="900"/>
        <w:jc w:val="both"/>
        <w:rPr>
          <w:sz w:val="28"/>
          <w:szCs w:val="28"/>
        </w:rPr>
      </w:pPr>
      <w:r w:rsidRPr="00C51523">
        <w:rPr>
          <w:sz w:val="28"/>
          <w:szCs w:val="28"/>
        </w:rPr>
        <w:t xml:space="preserve"> </w:t>
      </w:r>
      <w:r w:rsidRPr="00C51523">
        <w:rPr>
          <w:i/>
          <w:iCs/>
          <w:sz w:val="28"/>
          <w:szCs w:val="28"/>
        </w:rPr>
        <w:t xml:space="preserve">Ливий Тит. </w:t>
      </w:r>
      <w:r w:rsidRPr="00C51523">
        <w:rPr>
          <w:sz w:val="28"/>
          <w:szCs w:val="28"/>
        </w:rPr>
        <w:t xml:space="preserve"> История Рима от основания города. Том 2. М.: Наука, 1991.</w:t>
      </w:r>
    </w:p>
    <w:p w:rsidR="00867D06" w:rsidRDefault="00867D06" w:rsidP="00DB0E8D">
      <w:pPr>
        <w:pStyle w:val="a7"/>
        <w:widowControl/>
        <w:numPr>
          <w:ilvl w:val="0"/>
          <w:numId w:val="5"/>
        </w:numPr>
        <w:tabs>
          <w:tab w:val="clear" w:pos="900"/>
          <w:tab w:val="num" w:pos="426"/>
        </w:tabs>
        <w:autoSpaceDE/>
        <w:autoSpaceDN/>
        <w:spacing w:after="0" w:line="276" w:lineRule="auto"/>
        <w:ind w:hanging="900"/>
        <w:jc w:val="both"/>
        <w:rPr>
          <w:sz w:val="28"/>
          <w:szCs w:val="28"/>
        </w:rPr>
      </w:pPr>
      <w:r w:rsidRPr="00C51523">
        <w:rPr>
          <w:i/>
          <w:iCs/>
          <w:sz w:val="28"/>
          <w:szCs w:val="28"/>
        </w:rPr>
        <w:t xml:space="preserve">Ливий Тит. </w:t>
      </w:r>
      <w:r w:rsidRPr="00C51523">
        <w:rPr>
          <w:sz w:val="28"/>
          <w:szCs w:val="28"/>
        </w:rPr>
        <w:t xml:space="preserve"> История Рима от основания города. Том 3. М.: Наука, 1993.</w:t>
      </w:r>
    </w:p>
    <w:p w:rsidR="00FA3F7F" w:rsidRPr="00C51523" w:rsidRDefault="00FB2E40" w:rsidP="00DB0E8D">
      <w:pPr>
        <w:pStyle w:val="a7"/>
        <w:widowControl/>
        <w:numPr>
          <w:ilvl w:val="0"/>
          <w:numId w:val="5"/>
        </w:numPr>
        <w:tabs>
          <w:tab w:val="right" w:pos="360"/>
        </w:tabs>
        <w:autoSpaceDE/>
        <w:autoSpaceDN/>
        <w:spacing w:after="0" w:line="276" w:lineRule="auto"/>
        <w:ind w:right="-620" w:hanging="900"/>
        <w:jc w:val="both"/>
        <w:rPr>
          <w:bCs/>
          <w:iCs/>
          <w:sz w:val="28"/>
          <w:szCs w:val="28"/>
        </w:rPr>
      </w:pPr>
      <w:r>
        <w:rPr>
          <w:bCs/>
          <w:i/>
          <w:iCs/>
          <w:sz w:val="28"/>
          <w:szCs w:val="28"/>
        </w:rPr>
        <w:t>Люблинская А.</w:t>
      </w:r>
      <w:r w:rsidR="00FA3F7F" w:rsidRPr="00C51523">
        <w:rPr>
          <w:bCs/>
          <w:i/>
          <w:iCs/>
          <w:sz w:val="28"/>
          <w:szCs w:val="28"/>
        </w:rPr>
        <w:t>Д.</w:t>
      </w:r>
      <w:r w:rsidR="00FA3F7F" w:rsidRPr="00C51523">
        <w:rPr>
          <w:bCs/>
          <w:iCs/>
          <w:sz w:val="28"/>
          <w:szCs w:val="28"/>
        </w:rPr>
        <w:t xml:space="preserve"> Французский абсолю</w:t>
      </w:r>
      <w:r w:rsidR="00FA3F7F">
        <w:rPr>
          <w:bCs/>
          <w:iCs/>
          <w:sz w:val="28"/>
          <w:szCs w:val="28"/>
        </w:rPr>
        <w:t>тизм в первой трети XVII в. М.-</w:t>
      </w:r>
      <w:r w:rsidR="00FA3F7F" w:rsidRPr="00C51523">
        <w:rPr>
          <w:bCs/>
          <w:iCs/>
          <w:sz w:val="28"/>
          <w:szCs w:val="28"/>
        </w:rPr>
        <w:t>Л., 1965.</w:t>
      </w:r>
    </w:p>
    <w:p w:rsidR="004A0DB9" w:rsidRPr="00C51523" w:rsidRDefault="004A0DB9" w:rsidP="00DB0E8D">
      <w:pPr>
        <w:pStyle w:val="af2"/>
        <w:numPr>
          <w:ilvl w:val="0"/>
          <w:numId w:val="5"/>
        </w:numPr>
        <w:tabs>
          <w:tab w:val="clear" w:pos="900"/>
          <w:tab w:val="num" w:pos="426"/>
        </w:tabs>
        <w:autoSpaceDE w:val="0"/>
        <w:autoSpaceDN w:val="0"/>
        <w:spacing w:line="276" w:lineRule="auto"/>
        <w:ind w:right="-620" w:hanging="900"/>
        <w:jc w:val="both"/>
        <w:rPr>
          <w:rFonts w:ascii="Times New Roman" w:hAnsi="Times New Roman" w:cs="Times New Roman"/>
          <w:sz w:val="28"/>
          <w:szCs w:val="28"/>
        </w:rPr>
      </w:pPr>
      <w:r w:rsidRPr="00C51523">
        <w:rPr>
          <w:rFonts w:ascii="Times New Roman" w:hAnsi="Times New Roman" w:cs="Times New Roman"/>
          <w:i/>
          <w:sz w:val="28"/>
          <w:szCs w:val="28"/>
        </w:rPr>
        <w:t xml:space="preserve">Муромцев С.А. </w:t>
      </w:r>
      <w:r w:rsidRPr="00C51523">
        <w:rPr>
          <w:rFonts w:ascii="Times New Roman" w:hAnsi="Times New Roman" w:cs="Times New Roman"/>
          <w:sz w:val="28"/>
          <w:szCs w:val="28"/>
        </w:rPr>
        <w:t>Избранные труды по римскому и гражданскому праву. М.</w:t>
      </w:r>
      <w:r w:rsidR="00A91D4D">
        <w:rPr>
          <w:rFonts w:ascii="Times New Roman" w:hAnsi="Times New Roman" w:cs="Times New Roman"/>
          <w:sz w:val="28"/>
          <w:szCs w:val="28"/>
        </w:rPr>
        <w:t>,</w:t>
      </w:r>
      <w:r w:rsidRPr="00C51523">
        <w:rPr>
          <w:rFonts w:ascii="Times New Roman" w:hAnsi="Times New Roman" w:cs="Times New Roman"/>
          <w:sz w:val="28"/>
          <w:szCs w:val="28"/>
        </w:rPr>
        <w:t xml:space="preserve"> 2004.</w:t>
      </w:r>
    </w:p>
    <w:p w:rsidR="004A0DB9" w:rsidRPr="004A0DB9" w:rsidRDefault="004A0DB9" w:rsidP="00DB0E8D">
      <w:pPr>
        <w:pStyle w:val="af2"/>
        <w:numPr>
          <w:ilvl w:val="0"/>
          <w:numId w:val="5"/>
        </w:numPr>
        <w:tabs>
          <w:tab w:val="clear" w:pos="900"/>
          <w:tab w:val="num" w:pos="426"/>
        </w:tabs>
        <w:autoSpaceDE w:val="0"/>
        <w:autoSpaceDN w:val="0"/>
        <w:spacing w:line="276" w:lineRule="auto"/>
        <w:ind w:left="426" w:hanging="426"/>
        <w:jc w:val="both"/>
        <w:rPr>
          <w:rFonts w:ascii="Times New Roman" w:hAnsi="Times New Roman" w:cs="Times New Roman"/>
          <w:sz w:val="28"/>
          <w:szCs w:val="28"/>
        </w:rPr>
      </w:pPr>
      <w:r w:rsidRPr="00C51523">
        <w:rPr>
          <w:rFonts w:ascii="Times New Roman" w:hAnsi="Times New Roman" w:cs="Times New Roman"/>
          <w:i/>
          <w:sz w:val="28"/>
          <w:szCs w:val="28"/>
        </w:rPr>
        <w:t>Пахман С.В.</w:t>
      </w:r>
      <w:r w:rsidRPr="00C51523">
        <w:rPr>
          <w:rFonts w:ascii="Times New Roman" w:hAnsi="Times New Roman" w:cs="Times New Roman"/>
          <w:sz w:val="28"/>
          <w:szCs w:val="28"/>
        </w:rPr>
        <w:t xml:space="preserve"> История кодификации гражданского права / По</w:t>
      </w:r>
      <w:r w:rsidR="00FB2E40">
        <w:rPr>
          <w:rFonts w:ascii="Times New Roman" w:hAnsi="Times New Roman" w:cs="Times New Roman"/>
          <w:sz w:val="28"/>
          <w:szCs w:val="28"/>
        </w:rPr>
        <w:t>д редакцией и с предисловием В.</w:t>
      </w:r>
      <w:r w:rsidRPr="00C51523">
        <w:rPr>
          <w:rFonts w:ascii="Times New Roman" w:hAnsi="Times New Roman" w:cs="Times New Roman"/>
          <w:sz w:val="28"/>
          <w:szCs w:val="28"/>
        </w:rPr>
        <w:t>А. Томсинова. М.: Зерцало, 2004.</w:t>
      </w:r>
    </w:p>
    <w:p w:rsidR="00867D06" w:rsidRDefault="00867D06" w:rsidP="00DB0E8D">
      <w:pPr>
        <w:pStyle w:val="af2"/>
        <w:numPr>
          <w:ilvl w:val="0"/>
          <w:numId w:val="5"/>
        </w:numPr>
        <w:tabs>
          <w:tab w:val="clear" w:pos="900"/>
          <w:tab w:val="num" w:pos="426"/>
        </w:tabs>
        <w:autoSpaceDE w:val="0"/>
        <w:autoSpaceDN w:val="0"/>
        <w:spacing w:line="276" w:lineRule="auto"/>
        <w:ind w:hanging="900"/>
        <w:jc w:val="both"/>
        <w:rPr>
          <w:rFonts w:ascii="Times New Roman" w:hAnsi="Times New Roman" w:cs="Times New Roman"/>
          <w:sz w:val="28"/>
          <w:szCs w:val="28"/>
        </w:rPr>
      </w:pPr>
      <w:r w:rsidRPr="00C51523">
        <w:rPr>
          <w:rFonts w:ascii="Times New Roman" w:hAnsi="Times New Roman" w:cs="Times New Roman"/>
          <w:i/>
          <w:sz w:val="28"/>
          <w:szCs w:val="28"/>
        </w:rPr>
        <w:t xml:space="preserve">Покровский И.А. </w:t>
      </w:r>
      <w:r w:rsidRPr="00C51523">
        <w:rPr>
          <w:rFonts w:ascii="Times New Roman" w:hAnsi="Times New Roman" w:cs="Times New Roman"/>
          <w:sz w:val="28"/>
          <w:szCs w:val="28"/>
        </w:rPr>
        <w:t xml:space="preserve">История римского права. Спб., 1998. </w:t>
      </w:r>
    </w:p>
    <w:p w:rsidR="00505081" w:rsidRPr="00505081" w:rsidRDefault="00505081" w:rsidP="00DB0E8D">
      <w:pPr>
        <w:pStyle w:val="af2"/>
        <w:numPr>
          <w:ilvl w:val="0"/>
          <w:numId w:val="5"/>
        </w:numPr>
        <w:tabs>
          <w:tab w:val="clear" w:pos="900"/>
          <w:tab w:val="num" w:pos="426"/>
        </w:tabs>
        <w:autoSpaceDE w:val="0"/>
        <w:autoSpaceDN w:val="0"/>
        <w:spacing w:line="276" w:lineRule="auto"/>
        <w:ind w:hanging="900"/>
        <w:jc w:val="both"/>
        <w:rPr>
          <w:rFonts w:ascii="Times New Roman" w:hAnsi="Times New Roman" w:cs="Times New Roman"/>
          <w:sz w:val="28"/>
          <w:szCs w:val="28"/>
        </w:rPr>
      </w:pPr>
      <w:r w:rsidRPr="00505081">
        <w:rPr>
          <w:rFonts w:ascii="Times New Roman" w:hAnsi="Times New Roman" w:cs="Times New Roman"/>
          <w:i/>
          <w:iCs/>
          <w:sz w:val="28"/>
          <w:szCs w:val="28"/>
        </w:rPr>
        <w:t>Савиньи Ф.</w:t>
      </w:r>
      <w:r w:rsidRPr="00505081">
        <w:rPr>
          <w:rFonts w:ascii="Times New Roman" w:hAnsi="Times New Roman" w:cs="Times New Roman"/>
          <w:i/>
          <w:sz w:val="28"/>
          <w:szCs w:val="28"/>
        </w:rPr>
        <w:t xml:space="preserve">К. </w:t>
      </w:r>
      <w:r w:rsidRPr="00505081">
        <w:rPr>
          <w:rFonts w:ascii="Times New Roman" w:hAnsi="Times New Roman" w:cs="Times New Roman"/>
          <w:sz w:val="28"/>
          <w:szCs w:val="28"/>
        </w:rPr>
        <w:t>Обязательственное право. СПб., 2004.</w:t>
      </w:r>
    </w:p>
    <w:p w:rsidR="00867D06" w:rsidRPr="00C51523" w:rsidRDefault="00867D06" w:rsidP="00DB0E8D">
      <w:pPr>
        <w:pStyle w:val="a7"/>
        <w:widowControl/>
        <w:numPr>
          <w:ilvl w:val="0"/>
          <w:numId w:val="5"/>
        </w:numPr>
        <w:tabs>
          <w:tab w:val="clear" w:pos="900"/>
          <w:tab w:val="num" w:pos="426"/>
        </w:tabs>
        <w:autoSpaceDE/>
        <w:autoSpaceDN/>
        <w:spacing w:after="0" w:line="276" w:lineRule="auto"/>
        <w:ind w:left="426" w:hanging="426"/>
        <w:jc w:val="both"/>
        <w:rPr>
          <w:sz w:val="28"/>
          <w:szCs w:val="28"/>
        </w:rPr>
      </w:pPr>
      <w:r w:rsidRPr="00C51523">
        <w:rPr>
          <w:i/>
          <w:sz w:val="28"/>
          <w:szCs w:val="28"/>
        </w:rPr>
        <w:t xml:space="preserve">Тацит Корнелий. </w:t>
      </w:r>
      <w:r w:rsidRPr="00C51523">
        <w:rPr>
          <w:sz w:val="28"/>
          <w:szCs w:val="28"/>
        </w:rPr>
        <w:t>Сочинения в двух томах. Том 1. Анналы. Малые произведен</w:t>
      </w:r>
      <w:r w:rsidR="00A91D4D">
        <w:rPr>
          <w:sz w:val="28"/>
          <w:szCs w:val="28"/>
        </w:rPr>
        <w:t>ия. М.</w:t>
      </w:r>
      <w:r w:rsidRPr="00C51523">
        <w:rPr>
          <w:sz w:val="28"/>
          <w:szCs w:val="28"/>
        </w:rPr>
        <w:t xml:space="preserve">, 1993. </w:t>
      </w:r>
    </w:p>
    <w:p w:rsidR="00C12E97" w:rsidRPr="00FB2E40" w:rsidRDefault="00867D06" w:rsidP="00FB2E40">
      <w:pPr>
        <w:pStyle w:val="a7"/>
        <w:widowControl/>
        <w:numPr>
          <w:ilvl w:val="0"/>
          <w:numId w:val="5"/>
        </w:numPr>
        <w:tabs>
          <w:tab w:val="clear" w:pos="900"/>
          <w:tab w:val="num" w:pos="426"/>
        </w:tabs>
        <w:autoSpaceDE/>
        <w:autoSpaceDN/>
        <w:spacing w:after="0" w:line="276" w:lineRule="auto"/>
        <w:ind w:hanging="900"/>
        <w:jc w:val="both"/>
        <w:rPr>
          <w:sz w:val="28"/>
          <w:szCs w:val="28"/>
        </w:rPr>
      </w:pPr>
      <w:r w:rsidRPr="00C51523">
        <w:rPr>
          <w:i/>
          <w:sz w:val="28"/>
          <w:szCs w:val="28"/>
        </w:rPr>
        <w:lastRenderedPageBreak/>
        <w:t xml:space="preserve">Тацит Корнелий. </w:t>
      </w:r>
      <w:r w:rsidRPr="00C51523">
        <w:rPr>
          <w:sz w:val="28"/>
          <w:szCs w:val="28"/>
        </w:rPr>
        <w:t>Сочинения в двух томах. Том 2. История. М., 1993.</w:t>
      </w:r>
    </w:p>
    <w:sectPr w:rsidR="00C12E97" w:rsidRPr="00FB2E40" w:rsidSect="0067344A">
      <w:footerReference w:type="default" r:id="rId8"/>
      <w:pgSz w:w="11910" w:h="16840"/>
      <w:pgMar w:top="1060" w:right="1020" w:bottom="460" w:left="1020" w:header="0" w:footer="26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B15" w:rsidRDefault="00E87B15">
      <w:r>
        <w:separator/>
      </w:r>
    </w:p>
  </w:endnote>
  <w:endnote w:type="continuationSeparator" w:id="0">
    <w:p w:rsidR="00E87B15" w:rsidRDefault="00E8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Octava-Regular">
    <w:altName w:val="MS Mincho"/>
    <w:panose1 w:val="00000000000000000000"/>
    <w:charset w:val="80"/>
    <w:family w:val="auto"/>
    <w:notTrueType/>
    <w:pitch w:val="default"/>
    <w:sig w:usb0="00000001" w:usb1="08070000" w:usb2="00000010" w:usb3="00000000" w:csb0="00020000"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29B" w:rsidRDefault="0019257D">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3672205</wp:posOffset>
              </wp:positionH>
              <wp:positionV relativeFrom="page">
                <wp:posOffset>10386695</wp:posOffset>
              </wp:positionV>
              <wp:extent cx="218440" cy="167640"/>
              <wp:effectExtent l="0" t="0" r="1016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9B" w:rsidRDefault="00D32CF5">
                          <w:pPr>
                            <w:spacing w:before="14"/>
                            <w:ind w:left="60"/>
                            <w:rPr>
                              <w:rFonts w:ascii="Arial MT"/>
                              <w:sz w:val="20"/>
                            </w:rPr>
                          </w:pPr>
                          <w:r>
                            <w:fldChar w:fldCharType="begin"/>
                          </w:r>
                          <w:r w:rsidR="00062D2B">
                            <w:rPr>
                              <w:rFonts w:ascii="Arial MT"/>
                              <w:sz w:val="20"/>
                            </w:rPr>
                            <w:instrText xml:space="preserve"> PAGE </w:instrText>
                          </w:r>
                          <w:r>
                            <w:fldChar w:fldCharType="separate"/>
                          </w:r>
                          <w:r w:rsidR="0019257D">
                            <w:rPr>
                              <w:rFonts w:ascii="Arial MT"/>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15pt;margin-top:817.85pt;width:17.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" filled="f" stroked="f">
              <v:textbox inset="0,0,0,0">
                <w:txbxContent>
                  <w:p w:rsidR="0012129B" w:rsidRDefault="00D32CF5">
                    <w:pPr>
                      <w:spacing w:before="14"/>
                      <w:ind w:left="60"/>
                      <w:rPr>
                        <w:rFonts w:ascii="Arial MT"/>
                        <w:sz w:val="20"/>
                      </w:rPr>
                    </w:pPr>
                    <w:r>
                      <w:fldChar w:fldCharType="begin"/>
                    </w:r>
                    <w:r w:rsidR="00062D2B">
                      <w:rPr>
                        <w:rFonts w:ascii="Arial MT"/>
                        <w:sz w:val="20"/>
                      </w:rPr>
                      <w:instrText xml:space="preserve"> PAGE </w:instrText>
                    </w:r>
                    <w:r>
                      <w:fldChar w:fldCharType="separate"/>
                    </w:r>
                    <w:r w:rsidR="0019257D">
                      <w:rPr>
                        <w:rFonts w:ascii="Arial MT"/>
                        <w:noProof/>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B15" w:rsidRDefault="00E87B15">
      <w:r>
        <w:separator/>
      </w:r>
    </w:p>
  </w:footnote>
  <w:footnote w:type="continuationSeparator" w:id="0">
    <w:p w:rsidR="00E87B15" w:rsidRDefault="00E87B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67C72"/>
    <w:multiLevelType w:val="hybridMultilevel"/>
    <w:tmpl w:val="1E3C5E2C"/>
    <w:lvl w:ilvl="0" w:tplc="2A685DE0">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00C4B5C"/>
    <w:multiLevelType w:val="hybridMultilevel"/>
    <w:tmpl w:val="AD60C094"/>
    <w:lvl w:ilvl="0" w:tplc="7A72DAFC">
      <w:start w:val="1"/>
      <w:numFmt w:val="decimal"/>
      <w:lvlText w:val="%1."/>
      <w:lvlJc w:val="left"/>
      <w:pPr>
        <w:tabs>
          <w:tab w:val="num" w:pos="900"/>
        </w:tabs>
        <w:ind w:left="900" w:hanging="36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D9A63DB"/>
    <w:multiLevelType w:val="hybridMultilevel"/>
    <w:tmpl w:val="933C12B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1731BEB"/>
    <w:multiLevelType w:val="hybridMultilevel"/>
    <w:tmpl w:val="64823840"/>
    <w:lvl w:ilvl="0" w:tplc="577C9212">
      <w:start w:val="1"/>
      <w:numFmt w:val="decimal"/>
      <w:lvlText w:val="%1."/>
      <w:lvlJc w:val="left"/>
      <w:pPr>
        <w:ind w:left="473" w:hanging="360"/>
        <w:jc w:val="left"/>
      </w:pPr>
      <w:rPr>
        <w:rFonts w:hint="default"/>
        <w:w w:val="100"/>
        <w:lang w:val="ru-RU" w:eastAsia="en-US" w:bidi="ar-SA"/>
      </w:rPr>
    </w:lvl>
    <w:lvl w:ilvl="1" w:tplc="4BD81B56">
      <w:numFmt w:val="bullet"/>
      <w:lvlText w:val="•"/>
      <w:lvlJc w:val="left"/>
      <w:pPr>
        <w:ind w:left="1418" w:hanging="360"/>
      </w:pPr>
      <w:rPr>
        <w:rFonts w:hint="default"/>
        <w:lang w:val="ru-RU" w:eastAsia="en-US" w:bidi="ar-SA"/>
      </w:rPr>
    </w:lvl>
    <w:lvl w:ilvl="2" w:tplc="15244E5E">
      <w:numFmt w:val="bullet"/>
      <w:lvlText w:val="•"/>
      <w:lvlJc w:val="left"/>
      <w:pPr>
        <w:ind w:left="2356" w:hanging="360"/>
      </w:pPr>
      <w:rPr>
        <w:rFonts w:hint="default"/>
        <w:lang w:val="ru-RU" w:eastAsia="en-US" w:bidi="ar-SA"/>
      </w:rPr>
    </w:lvl>
    <w:lvl w:ilvl="3" w:tplc="F65EF54E">
      <w:numFmt w:val="bullet"/>
      <w:lvlText w:val="•"/>
      <w:lvlJc w:val="left"/>
      <w:pPr>
        <w:ind w:left="3295" w:hanging="360"/>
      </w:pPr>
      <w:rPr>
        <w:rFonts w:hint="default"/>
        <w:lang w:val="ru-RU" w:eastAsia="en-US" w:bidi="ar-SA"/>
      </w:rPr>
    </w:lvl>
    <w:lvl w:ilvl="4" w:tplc="64B2993C">
      <w:numFmt w:val="bullet"/>
      <w:lvlText w:val="•"/>
      <w:lvlJc w:val="left"/>
      <w:pPr>
        <w:ind w:left="4233" w:hanging="360"/>
      </w:pPr>
      <w:rPr>
        <w:rFonts w:hint="default"/>
        <w:lang w:val="ru-RU" w:eastAsia="en-US" w:bidi="ar-SA"/>
      </w:rPr>
    </w:lvl>
    <w:lvl w:ilvl="5" w:tplc="3D207B86">
      <w:numFmt w:val="bullet"/>
      <w:lvlText w:val="•"/>
      <w:lvlJc w:val="left"/>
      <w:pPr>
        <w:ind w:left="5172" w:hanging="360"/>
      </w:pPr>
      <w:rPr>
        <w:rFonts w:hint="default"/>
        <w:lang w:val="ru-RU" w:eastAsia="en-US" w:bidi="ar-SA"/>
      </w:rPr>
    </w:lvl>
    <w:lvl w:ilvl="6" w:tplc="5C963B04">
      <w:numFmt w:val="bullet"/>
      <w:lvlText w:val="•"/>
      <w:lvlJc w:val="left"/>
      <w:pPr>
        <w:ind w:left="6110" w:hanging="360"/>
      </w:pPr>
      <w:rPr>
        <w:rFonts w:hint="default"/>
        <w:lang w:val="ru-RU" w:eastAsia="en-US" w:bidi="ar-SA"/>
      </w:rPr>
    </w:lvl>
    <w:lvl w:ilvl="7" w:tplc="9610495E">
      <w:numFmt w:val="bullet"/>
      <w:lvlText w:val="•"/>
      <w:lvlJc w:val="left"/>
      <w:pPr>
        <w:ind w:left="7049" w:hanging="360"/>
      </w:pPr>
      <w:rPr>
        <w:rFonts w:hint="default"/>
        <w:lang w:val="ru-RU" w:eastAsia="en-US" w:bidi="ar-SA"/>
      </w:rPr>
    </w:lvl>
    <w:lvl w:ilvl="8" w:tplc="E804702C">
      <w:numFmt w:val="bullet"/>
      <w:lvlText w:val="•"/>
      <w:lvlJc w:val="left"/>
      <w:pPr>
        <w:ind w:left="7987" w:hanging="360"/>
      </w:pPr>
      <w:rPr>
        <w:rFonts w:hint="default"/>
        <w:lang w:val="ru-RU" w:eastAsia="en-US" w:bidi="ar-SA"/>
      </w:rPr>
    </w:lvl>
  </w:abstractNum>
  <w:abstractNum w:abstractNumId="4" w15:restartNumberingAfterBreak="0">
    <w:nsid w:val="74B51CC2"/>
    <w:multiLevelType w:val="hybridMultilevel"/>
    <w:tmpl w:val="03F88AEC"/>
    <w:lvl w:ilvl="0" w:tplc="1876A704">
      <w:start w:val="1"/>
      <w:numFmt w:val="decimal"/>
      <w:lvlText w:val="%1."/>
      <w:lvlJc w:val="left"/>
      <w:pPr>
        <w:ind w:left="474" w:hanging="318"/>
        <w:jc w:val="left"/>
      </w:pPr>
      <w:rPr>
        <w:rFonts w:hint="default"/>
        <w:w w:val="99"/>
        <w:lang w:val="ru-RU" w:eastAsia="en-US" w:bidi="ar-SA"/>
      </w:rPr>
    </w:lvl>
    <w:lvl w:ilvl="1" w:tplc="EE863D5E">
      <w:numFmt w:val="bullet"/>
      <w:lvlText w:val="•"/>
      <w:lvlJc w:val="left"/>
      <w:pPr>
        <w:ind w:left="700" w:hanging="318"/>
      </w:pPr>
      <w:rPr>
        <w:rFonts w:hint="default"/>
        <w:lang w:val="ru-RU" w:eastAsia="en-US" w:bidi="ar-SA"/>
      </w:rPr>
    </w:lvl>
    <w:lvl w:ilvl="2" w:tplc="C2C815D2">
      <w:numFmt w:val="bullet"/>
      <w:lvlText w:val="•"/>
      <w:lvlJc w:val="left"/>
      <w:pPr>
        <w:ind w:left="1718" w:hanging="318"/>
      </w:pPr>
      <w:rPr>
        <w:rFonts w:hint="default"/>
        <w:lang w:val="ru-RU" w:eastAsia="en-US" w:bidi="ar-SA"/>
      </w:rPr>
    </w:lvl>
    <w:lvl w:ilvl="3" w:tplc="930A821A">
      <w:numFmt w:val="bullet"/>
      <w:lvlText w:val="•"/>
      <w:lvlJc w:val="left"/>
      <w:pPr>
        <w:ind w:left="2736" w:hanging="318"/>
      </w:pPr>
      <w:rPr>
        <w:rFonts w:hint="default"/>
        <w:lang w:val="ru-RU" w:eastAsia="en-US" w:bidi="ar-SA"/>
      </w:rPr>
    </w:lvl>
    <w:lvl w:ilvl="4" w:tplc="B0C2B6E8">
      <w:numFmt w:val="bullet"/>
      <w:lvlText w:val="•"/>
      <w:lvlJc w:val="left"/>
      <w:pPr>
        <w:ind w:left="3754" w:hanging="318"/>
      </w:pPr>
      <w:rPr>
        <w:rFonts w:hint="default"/>
        <w:lang w:val="ru-RU" w:eastAsia="en-US" w:bidi="ar-SA"/>
      </w:rPr>
    </w:lvl>
    <w:lvl w:ilvl="5" w:tplc="53E4B27E">
      <w:numFmt w:val="bullet"/>
      <w:lvlText w:val="•"/>
      <w:lvlJc w:val="left"/>
      <w:pPr>
        <w:ind w:left="4773" w:hanging="318"/>
      </w:pPr>
      <w:rPr>
        <w:rFonts w:hint="default"/>
        <w:lang w:val="ru-RU" w:eastAsia="en-US" w:bidi="ar-SA"/>
      </w:rPr>
    </w:lvl>
    <w:lvl w:ilvl="6" w:tplc="34DEB928">
      <w:numFmt w:val="bullet"/>
      <w:lvlText w:val="•"/>
      <w:lvlJc w:val="left"/>
      <w:pPr>
        <w:ind w:left="5791" w:hanging="318"/>
      </w:pPr>
      <w:rPr>
        <w:rFonts w:hint="default"/>
        <w:lang w:val="ru-RU" w:eastAsia="en-US" w:bidi="ar-SA"/>
      </w:rPr>
    </w:lvl>
    <w:lvl w:ilvl="7" w:tplc="C22823E6">
      <w:numFmt w:val="bullet"/>
      <w:lvlText w:val="•"/>
      <w:lvlJc w:val="left"/>
      <w:pPr>
        <w:ind w:left="6809" w:hanging="318"/>
      </w:pPr>
      <w:rPr>
        <w:rFonts w:hint="default"/>
        <w:lang w:val="ru-RU" w:eastAsia="en-US" w:bidi="ar-SA"/>
      </w:rPr>
    </w:lvl>
    <w:lvl w:ilvl="8" w:tplc="AF365D12">
      <w:numFmt w:val="bullet"/>
      <w:lvlText w:val="•"/>
      <w:lvlJc w:val="left"/>
      <w:pPr>
        <w:ind w:left="7827" w:hanging="318"/>
      </w:pPr>
      <w:rPr>
        <w:rFonts w:hint="default"/>
        <w:lang w:val="ru-RU" w:eastAsia="en-US" w:bidi="ar-SA"/>
      </w:rPr>
    </w:lvl>
  </w:abstractNum>
  <w:abstractNum w:abstractNumId="5" w15:restartNumberingAfterBreak="0">
    <w:nsid w:val="7FBE6962"/>
    <w:multiLevelType w:val="singleLevel"/>
    <w:tmpl w:val="747AD884"/>
    <w:lvl w:ilvl="0">
      <w:start w:val="1"/>
      <w:numFmt w:val="decimal"/>
      <w:lvlText w:val="%1."/>
      <w:lvlJc w:val="left"/>
      <w:pPr>
        <w:tabs>
          <w:tab w:val="num" w:pos="786"/>
        </w:tabs>
        <w:ind w:left="786" w:hanging="360"/>
      </w:pPr>
      <w:rPr>
        <w:rFonts w:hint="default"/>
        <w:b w:val="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9B"/>
    <w:rsid w:val="0001632D"/>
    <w:rsid w:val="00021EBB"/>
    <w:rsid w:val="00026B62"/>
    <w:rsid w:val="00062D2B"/>
    <w:rsid w:val="00066701"/>
    <w:rsid w:val="00067A18"/>
    <w:rsid w:val="000865DE"/>
    <w:rsid w:val="000C2A9E"/>
    <w:rsid w:val="000E482A"/>
    <w:rsid w:val="000F70EE"/>
    <w:rsid w:val="0012129B"/>
    <w:rsid w:val="00136281"/>
    <w:rsid w:val="00160892"/>
    <w:rsid w:val="0019257D"/>
    <w:rsid w:val="001942F4"/>
    <w:rsid w:val="001C13F6"/>
    <w:rsid w:val="001D4ADF"/>
    <w:rsid w:val="001F3592"/>
    <w:rsid w:val="002172C0"/>
    <w:rsid w:val="0022603E"/>
    <w:rsid w:val="00265FB6"/>
    <w:rsid w:val="00296389"/>
    <w:rsid w:val="002B334B"/>
    <w:rsid w:val="002C1041"/>
    <w:rsid w:val="002E6615"/>
    <w:rsid w:val="00317BCA"/>
    <w:rsid w:val="00326BA2"/>
    <w:rsid w:val="00326FFF"/>
    <w:rsid w:val="00335AD7"/>
    <w:rsid w:val="003448FF"/>
    <w:rsid w:val="0037734B"/>
    <w:rsid w:val="003D2BE3"/>
    <w:rsid w:val="003E201D"/>
    <w:rsid w:val="00441DE4"/>
    <w:rsid w:val="004903B6"/>
    <w:rsid w:val="00495573"/>
    <w:rsid w:val="004A0DB9"/>
    <w:rsid w:val="004A5B24"/>
    <w:rsid w:val="00505081"/>
    <w:rsid w:val="00507106"/>
    <w:rsid w:val="00565530"/>
    <w:rsid w:val="005B1B15"/>
    <w:rsid w:val="005D5D49"/>
    <w:rsid w:val="0061356A"/>
    <w:rsid w:val="00634686"/>
    <w:rsid w:val="00672B71"/>
    <w:rsid w:val="0067344A"/>
    <w:rsid w:val="00693893"/>
    <w:rsid w:val="0069424F"/>
    <w:rsid w:val="006D6A1F"/>
    <w:rsid w:val="006F02FF"/>
    <w:rsid w:val="00746C21"/>
    <w:rsid w:val="00794C8D"/>
    <w:rsid w:val="007E16B6"/>
    <w:rsid w:val="00803C33"/>
    <w:rsid w:val="008252D7"/>
    <w:rsid w:val="008325E0"/>
    <w:rsid w:val="00862E34"/>
    <w:rsid w:val="00867D06"/>
    <w:rsid w:val="00883B00"/>
    <w:rsid w:val="008B07A9"/>
    <w:rsid w:val="008C290E"/>
    <w:rsid w:val="00900A61"/>
    <w:rsid w:val="0092682E"/>
    <w:rsid w:val="009269F1"/>
    <w:rsid w:val="009D66EE"/>
    <w:rsid w:val="00A13DF7"/>
    <w:rsid w:val="00A91D4D"/>
    <w:rsid w:val="00AA332A"/>
    <w:rsid w:val="00AB311C"/>
    <w:rsid w:val="00AC364F"/>
    <w:rsid w:val="00B24763"/>
    <w:rsid w:val="00B92F0C"/>
    <w:rsid w:val="00BA0670"/>
    <w:rsid w:val="00BD1934"/>
    <w:rsid w:val="00BD1BE1"/>
    <w:rsid w:val="00BD6B35"/>
    <w:rsid w:val="00C00852"/>
    <w:rsid w:val="00C12E97"/>
    <w:rsid w:val="00C20161"/>
    <w:rsid w:val="00C51523"/>
    <w:rsid w:val="00C76712"/>
    <w:rsid w:val="00C97E62"/>
    <w:rsid w:val="00CC04B3"/>
    <w:rsid w:val="00CD5DDB"/>
    <w:rsid w:val="00CE0B7A"/>
    <w:rsid w:val="00D077B6"/>
    <w:rsid w:val="00D32CF5"/>
    <w:rsid w:val="00D40922"/>
    <w:rsid w:val="00D62247"/>
    <w:rsid w:val="00DB0E8D"/>
    <w:rsid w:val="00DB65AA"/>
    <w:rsid w:val="00E558C5"/>
    <w:rsid w:val="00E568F5"/>
    <w:rsid w:val="00E72691"/>
    <w:rsid w:val="00E87B15"/>
    <w:rsid w:val="00EB4234"/>
    <w:rsid w:val="00EF081B"/>
    <w:rsid w:val="00EF5759"/>
    <w:rsid w:val="00F36642"/>
    <w:rsid w:val="00F407D7"/>
    <w:rsid w:val="00F74260"/>
    <w:rsid w:val="00F749BD"/>
    <w:rsid w:val="00F96E25"/>
    <w:rsid w:val="00FA3F7F"/>
    <w:rsid w:val="00FB2E40"/>
    <w:rsid w:val="00FF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950DF0-0FEA-48F2-A34D-EBF43D8E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7344A"/>
    <w:rPr>
      <w:rFonts w:ascii="Times New Roman" w:eastAsia="Times New Roman" w:hAnsi="Times New Roman" w:cs="Times New Roman"/>
      <w:lang w:val="ru-RU"/>
    </w:rPr>
  </w:style>
  <w:style w:type="paragraph" w:styleId="1">
    <w:name w:val="heading 1"/>
    <w:basedOn w:val="a"/>
    <w:uiPriority w:val="1"/>
    <w:qFormat/>
    <w:rsid w:val="0067344A"/>
    <w:pPr>
      <w:spacing w:before="122"/>
      <w:ind w:left="672"/>
      <w:jc w:val="both"/>
      <w:outlineLvl w:val="0"/>
    </w:pPr>
    <w:rPr>
      <w:b/>
      <w:bCs/>
      <w:sz w:val="32"/>
      <w:szCs w:val="32"/>
    </w:rPr>
  </w:style>
  <w:style w:type="paragraph" w:styleId="2">
    <w:name w:val="heading 2"/>
    <w:basedOn w:val="a"/>
    <w:uiPriority w:val="1"/>
    <w:qFormat/>
    <w:rsid w:val="0067344A"/>
    <w:pPr>
      <w:spacing w:before="123"/>
      <w:ind w:left="523" w:right="102"/>
      <w:jc w:val="center"/>
      <w:outlineLvl w:val="1"/>
    </w:pPr>
    <w:rPr>
      <w:b/>
      <w:bCs/>
      <w:sz w:val="30"/>
      <w:szCs w:val="30"/>
    </w:rPr>
  </w:style>
  <w:style w:type="paragraph" w:styleId="3">
    <w:name w:val="heading 3"/>
    <w:basedOn w:val="a"/>
    <w:uiPriority w:val="1"/>
    <w:qFormat/>
    <w:rsid w:val="0067344A"/>
    <w:pPr>
      <w:spacing w:before="1"/>
      <w:ind w:left="102"/>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344A"/>
    <w:tblPr>
      <w:tblInd w:w="0" w:type="dxa"/>
      <w:tblCellMar>
        <w:top w:w="0" w:type="dxa"/>
        <w:left w:w="0" w:type="dxa"/>
        <w:bottom w:w="0" w:type="dxa"/>
        <w:right w:w="0" w:type="dxa"/>
      </w:tblCellMar>
    </w:tblPr>
  </w:style>
  <w:style w:type="paragraph" w:styleId="a3">
    <w:name w:val="Body Text"/>
    <w:basedOn w:val="a"/>
    <w:uiPriority w:val="1"/>
    <w:qFormat/>
    <w:rsid w:val="0067344A"/>
    <w:pPr>
      <w:ind w:left="113" w:firstLine="567"/>
      <w:jc w:val="both"/>
    </w:pPr>
    <w:rPr>
      <w:sz w:val="28"/>
      <w:szCs w:val="28"/>
    </w:rPr>
  </w:style>
  <w:style w:type="paragraph" w:styleId="a4">
    <w:name w:val="Title"/>
    <w:basedOn w:val="a"/>
    <w:uiPriority w:val="1"/>
    <w:qFormat/>
    <w:rsid w:val="0067344A"/>
    <w:pPr>
      <w:ind w:left="671" w:right="102"/>
      <w:jc w:val="center"/>
    </w:pPr>
    <w:rPr>
      <w:rFonts w:ascii="Arial" w:eastAsia="Arial" w:hAnsi="Arial" w:cs="Arial"/>
      <w:b/>
      <w:bCs/>
      <w:sz w:val="36"/>
      <w:szCs w:val="36"/>
    </w:rPr>
  </w:style>
  <w:style w:type="paragraph" w:styleId="a5">
    <w:name w:val="List Paragraph"/>
    <w:basedOn w:val="a"/>
    <w:qFormat/>
    <w:rsid w:val="0067344A"/>
    <w:pPr>
      <w:ind w:left="473" w:right="128" w:hanging="360"/>
    </w:pPr>
  </w:style>
  <w:style w:type="paragraph" w:customStyle="1" w:styleId="TableParagraph">
    <w:name w:val="Table Paragraph"/>
    <w:basedOn w:val="a"/>
    <w:uiPriority w:val="1"/>
    <w:qFormat/>
    <w:rsid w:val="0067344A"/>
  </w:style>
  <w:style w:type="table" w:styleId="a6">
    <w:name w:val="Table Grid"/>
    <w:basedOn w:val="a1"/>
    <w:uiPriority w:val="39"/>
    <w:rsid w:val="004A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iPriority w:val="99"/>
    <w:unhideWhenUsed/>
    <w:rsid w:val="00B24763"/>
    <w:pPr>
      <w:spacing w:after="120"/>
      <w:ind w:left="283"/>
    </w:pPr>
  </w:style>
  <w:style w:type="character" w:customStyle="1" w:styleId="a8">
    <w:name w:val="Основной текст с отступом Знак"/>
    <w:basedOn w:val="a0"/>
    <w:link w:val="a7"/>
    <w:uiPriority w:val="99"/>
    <w:rsid w:val="00B24763"/>
    <w:rPr>
      <w:rFonts w:ascii="Times New Roman" w:eastAsia="Times New Roman" w:hAnsi="Times New Roman" w:cs="Times New Roman"/>
      <w:lang w:val="ru-RU"/>
    </w:rPr>
  </w:style>
  <w:style w:type="character" w:styleId="a9">
    <w:name w:val="annotation reference"/>
    <w:basedOn w:val="a0"/>
    <w:uiPriority w:val="99"/>
    <w:semiHidden/>
    <w:unhideWhenUsed/>
    <w:rsid w:val="00066701"/>
    <w:rPr>
      <w:sz w:val="16"/>
      <w:szCs w:val="16"/>
    </w:rPr>
  </w:style>
  <w:style w:type="paragraph" w:styleId="aa">
    <w:name w:val="annotation text"/>
    <w:basedOn w:val="a"/>
    <w:link w:val="ab"/>
    <w:uiPriority w:val="99"/>
    <w:semiHidden/>
    <w:unhideWhenUsed/>
    <w:rsid w:val="00066701"/>
    <w:rPr>
      <w:sz w:val="20"/>
      <w:szCs w:val="20"/>
    </w:rPr>
  </w:style>
  <w:style w:type="character" w:customStyle="1" w:styleId="ab">
    <w:name w:val="Текст примечания Знак"/>
    <w:basedOn w:val="a0"/>
    <w:link w:val="aa"/>
    <w:uiPriority w:val="99"/>
    <w:semiHidden/>
    <w:rsid w:val="00066701"/>
    <w:rPr>
      <w:rFonts w:ascii="Times New Roman" w:eastAsia="Times New Roman" w:hAnsi="Times New Roman" w:cs="Times New Roman"/>
      <w:sz w:val="20"/>
      <w:szCs w:val="20"/>
      <w:lang w:val="ru-RU"/>
    </w:rPr>
  </w:style>
  <w:style w:type="paragraph" w:styleId="ac">
    <w:name w:val="annotation subject"/>
    <w:basedOn w:val="aa"/>
    <w:next w:val="aa"/>
    <w:link w:val="ad"/>
    <w:uiPriority w:val="99"/>
    <w:semiHidden/>
    <w:unhideWhenUsed/>
    <w:rsid w:val="00066701"/>
    <w:rPr>
      <w:b/>
      <w:bCs/>
    </w:rPr>
  </w:style>
  <w:style w:type="character" w:customStyle="1" w:styleId="ad">
    <w:name w:val="Тема примечания Знак"/>
    <w:basedOn w:val="ab"/>
    <w:link w:val="ac"/>
    <w:uiPriority w:val="99"/>
    <w:semiHidden/>
    <w:rsid w:val="00066701"/>
    <w:rPr>
      <w:rFonts w:ascii="Times New Roman" w:eastAsia="Times New Roman" w:hAnsi="Times New Roman" w:cs="Times New Roman"/>
      <w:b/>
      <w:bCs/>
      <w:sz w:val="20"/>
      <w:szCs w:val="20"/>
      <w:lang w:val="ru-RU"/>
    </w:rPr>
  </w:style>
  <w:style w:type="paragraph" w:styleId="ae">
    <w:name w:val="Balloon Text"/>
    <w:basedOn w:val="a"/>
    <w:link w:val="af"/>
    <w:uiPriority w:val="99"/>
    <w:semiHidden/>
    <w:unhideWhenUsed/>
    <w:rsid w:val="00066701"/>
    <w:rPr>
      <w:rFonts w:ascii="Segoe UI" w:hAnsi="Segoe UI" w:cs="Segoe UI"/>
      <w:sz w:val="18"/>
      <w:szCs w:val="18"/>
    </w:rPr>
  </w:style>
  <w:style w:type="character" w:customStyle="1" w:styleId="af">
    <w:name w:val="Текст выноски Знак"/>
    <w:basedOn w:val="a0"/>
    <w:link w:val="ae"/>
    <w:uiPriority w:val="99"/>
    <w:semiHidden/>
    <w:rsid w:val="00066701"/>
    <w:rPr>
      <w:rFonts w:ascii="Segoe UI" w:eastAsia="Times New Roman" w:hAnsi="Segoe UI" w:cs="Segoe UI"/>
      <w:sz w:val="18"/>
      <w:szCs w:val="18"/>
      <w:lang w:val="ru-RU"/>
    </w:rPr>
  </w:style>
  <w:style w:type="paragraph" w:styleId="af0">
    <w:name w:val="footnote text"/>
    <w:basedOn w:val="a"/>
    <w:link w:val="af1"/>
    <w:uiPriority w:val="99"/>
    <w:semiHidden/>
    <w:unhideWhenUsed/>
    <w:rsid w:val="008B07A9"/>
    <w:pPr>
      <w:widowControl/>
      <w:autoSpaceDE/>
      <w:autoSpaceDN/>
    </w:pPr>
    <w:rPr>
      <w:sz w:val="20"/>
      <w:szCs w:val="20"/>
      <w:lang w:eastAsia="ru-RU"/>
    </w:rPr>
  </w:style>
  <w:style w:type="character" w:customStyle="1" w:styleId="af1">
    <w:name w:val="Текст сноски Знак"/>
    <w:basedOn w:val="a0"/>
    <w:link w:val="af0"/>
    <w:uiPriority w:val="99"/>
    <w:semiHidden/>
    <w:rsid w:val="008B07A9"/>
    <w:rPr>
      <w:rFonts w:ascii="Times New Roman" w:eastAsia="Times New Roman" w:hAnsi="Times New Roman" w:cs="Times New Roman"/>
      <w:sz w:val="20"/>
      <w:szCs w:val="20"/>
      <w:lang w:val="ru-RU" w:eastAsia="ru-RU"/>
    </w:rPr>
  </w:style>
  <w:style w:type="paragraph" w:styleId="af2">
    <w:name w:val="Plain Text"/>
    <w:basedOn w:val="a"/>
    <w:link w:val="af3"/>
    <w:rsid w:val="00C51523"/>
    <w:pPr>
      <w:widowControl/>
      <w:autoSpaceDE/>
      <w:autoSpaceDN/>
    </w:pPr>
    <w:rPr>
      <w:rFonts w:ascii="Courier New" w:hAnsi="Courier New" w:cs="Courier New"/>
      <w:sz w:val="20"/>
      <w:szCs w:val="20"/>
      <w:lang w:eastAsia="ru-RU"/>
    </w:rPr>
  </w:style>
  <w:style w:type="character" w:customStyle="1" w:styleId="af3">
    <w:name w:val="Текст Знак"/>
    <w:basedOn w:val="a0"/>
    <w:link w:val="af2"/>
    <w:rsid w:val="00C51523"/>
    <w:rPr>
      <w:rFonts w:ascii="Courier New" w:eastAsia="Times New Roman" w:hAnsi="Courier New" w:cs="Courier New"/>
      <w:sz w:val="20"/>
      <w:szCs w:val="20"/>
      <w:lang w:val="ru-RU" w:eastAsia="ru-RU"/>
    </w:rPr>
  </w:style>
  <w:style w:type="character" w:styleId="af4">
    <w:name w:val="Hyperlink"/>
    <w:basedOn w:val="a0"/>
    <w:uiPriority w:val="99"/>
    <w:semiHidden/>
    <w:unhideWhenUsed/>
    <w:rsid w:val="00FA3F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89292">
      <w:bodyDiv w:val="1"/>
      <w:marLeft w:val="0"/>
      <w:marRight w:val="0"/>
      <w:marTop w:val="0"/>
      <w:marBottom w:val="0"/>
      <w:divBdr>
        <w:top w:val="none" w:sz="0" w:space="0" w:color="auto"/>
        <w:left w:val="none" w:sz="0" w:space="0" w:color="auto"/>
        <w:bottom w:val="none" w:sz="0" w:space="0" w:color="auto"/>
        <w:right w:val="none" w:sz="0" w:space="0" w:color="auto"/>
      </w:divBdr>
      <w:divsChild>
        <w:div w:id="1918394546">
          <w:marLeft w:val="0"/>
          <w:marRight w:val="0"/>
          <w:marTop w:val="0"/>
          <w:marBottom w:val="0"/>
          <w:divBdr>
            <w:top w:val="none" w:sz="0" w:space="0" w:color="auto"/>
            <w:left w:val="none" w:sz="0" w:space="0" w:color="auto"/>
            <w:bottom w:val="none" w:sz="0" w:space="0" w:color="auto"/>
            <w:right w:val="none" w:sz="0" w:space="0" w:color="auto"/>
          </w:divBdr>
        </w:div>
      </w:divsChild>
    </w:div>
    <w:div w:id="1909531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A992F-2193-4079-B1B2-99CDC8A3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3428</Words>
  <Characters>19542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&lt;4D6963726F736F667420576F7264202D20CFF0EEE3F0E0ECECE020E4EBFF20EFEEF1F2F3EFE0FEF9E8F520E220E0F1EFE8F0E0EDF2F3F0F32E646F63&gt;</vt:lpstr>
    </vt:vector>
  </TitlesOfParts>
  <Company/>
  <LinksUpToDate>false</LinksUpToDate>
  <CharactersWithSpaces>22925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&lt;4D6963726F736F667420576F7264202D20CFF0EEE3F0E0ECECE020E4EBFF20EFEEF1F2F3EFE0FEF9E8F520E220E0F1EFE8F0E0EDF2F3F0F32E646F63&gt;</dc:title>
  <dc:creator>ivp</dc:creator>
  <cp:lastModifiedBy>Саночкина Евгения</cp:lastModifiedBy>
  <cp:revision>2</cp:revision>
  <dcterms:created xsi:type="dcterms:W3CDTF">2022-07-04T06:38:00Z</dcterms:created>
  <dcterms:modified xsi:type="dcterms:W3CDTF">2022-07-04T06:38:00Z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2009-09-03T00:00:00Z</vt:filetime>
  </property>
  <property fmtid="{D5CDD505-2E9C-101B-9397-08002B2CF9AE}" pid="3" name="Creator">
    <vt:lpwstr>PScript5.dll Version 5.2</vt:lpwstr>
  </property>
  <property fmtid="{D5CDD505-2E9C-101B-9397-08002B2CF9AE}" pid="4" name="LastSaved">
    <vt:filetime>2022-04-08T00:00:00Z</vt:filetime>
  </property>
</Properties>
</file>