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rPr>
          <w:b/>
          <w:bCs/>
          <w:sz w:val="32"/>
          <w:szCs w:val="32"/>
        </w:rPr>
      </w:pPr>
    </w:p>
    <w:p w:rsidR="00DA1DFB" w:rsidRDefault="00DA1DFB" w:rsidP="00DA1DFB">
      <w:pPr>
        <w:rPr>
          <w:b/>
          <w:bCs/>
          <w:sz w:val="32"/>
          <w:szCs w:val="32"/>
        </w:rPr>
      </w:pPr>
    </w:p>
    <w:p w:rsidR="00DA1DFB" w:rsidRDefault="00DA1DFB" w:rsidP="00DA1DF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Программа курса «Семейное право»</w:t>
      </w:r>
    </w:p>
    <w:p w:rsidR="00DA1DFB" w:rsidRDefault="00DA1DFB" w:rsidP="00DA1DFB">
      <w:pPr>
        <w:rPr>
          <w:b/>
          <w:bCs/>
          <w:sz w:val="28"/>
          <w:szCs w:val="28"/>
        </w:rPr>
      </w:pP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Введение в семейное право </w:t>
      </w:r>
      <w:r>
        <w:rPr>
          <w:sz w:val="28"/>
          <w:szCs w:val="28"/>
        </w:rPr>
        <w:t xml:space="preserve">               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>Понятие, предмет, метод, принципы семейного права. Семейное право как частное право. Соотношение гражданского и семейного права. Источники семейного права. История развития отрасли семейного права.</w:t>
      </w: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Литература*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Антокольская</w:t>
      </w:r>
      <w:proofErr w:type="spellEnd"/>
      <w:r>
        <w:rPr>
          <w:sz w:val="28"/>
          <w:szCs w:val="28"/>
        </w:rPr>
        <w:t xml:space="preserve"> М.В. Место семейного права  в системе отраслей частного права // Государство и право. 1995  г. № 6 . С. 30-40.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Антокольская</w:t>
      </w:r>
      <w:proofErr w:type="spellEnd"/>
      <w:r>
        <w:rPr>
          <w:sz w:val="28"/>
          <w:szCs w:val="28"/>
        </w:rPr>
        <w:t xml:space="preserve"> М.В. Семейное право. М. 2010. Изд. 3-е. С. 11 -43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Белоус И.В. Проблемы соотношения конституционных норм и законодательства субъектов РФ в области семейных отношений // Семейное и жилищное право. 2004. № 3. С. 18-20; продолжение: 2005. № 1. С.9-11</w:t>
      </w:r>
    </w:p>
    <w:p w:rsidR="00DA1DFB" w:rsidRDefault="00DA1DFB" w:rsidP="00DA1DF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Беспалов Ю.Ф. </w:t>
      </w:r>
      <w:r>
        <w:rPr>
          <w:color w:val="000000"/>
          <w:sz w:val="28"/>
          <w:szCs w:val="28"/>
        </w:rPr>
        <w:t>К вопросу о</w:t>
      </w:r>
      <w:r>
        <w:rPr>
          <w:color w:val="000000"/>
          <w:sz w:val="28"/>
          <w:szCs w:val="28"/>
          <w:shd w:val="clear" w:color="auto" w:fill="FFFFFF"/>
        </w:rPr>
        <w:t> предмете семейного</w:t>
      </w:r>
      <w:r>
        <w:rPr>
          <w:color w:val="000000"/>
          <w:sz w:val="28"/>
          <w:szCs w:val="28"/>
        </w:rPr>
        <w:t> права // </w:t>
      </w:r>
      <w:hyperlink r:id="rId5" w:history="1">
        <w:r>
          <w:rPr>
            <w:rStyle w:val="a3"/>
            <w:color w:val="111111"/>
            <w:sz w:val="28"/>
            <w:szCs w:val="28"/>
          </w:rPr>
          <w:t>Семейное и жилищное право. 2013. № 6</w:t>
        </w:r>
      </w:hyperlink>
      <w:r>
        <w:rPr>
          <w:sz w:val="28"/>
          <w:szCs w:val="28"/>
        </w:rPr>
        <w:t xml:space="preserve"> . С. 2 — 5.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Ворожейкин</w:t>
      </w:r>
      <w:proofErr w:type="spellEnd"/>
      <w:r>
        <w:rPr>
          <w:sz w:val="28"/>
          <w:szCs w:val="28"/>
        </w:rPr>
        <w:t xml:space="preserve"> Е.М. О предмете советского семейного права //</w:t>
      </w:r>
      <w:r>
        <w:rPr>
          <w:color w:val="111111"/>
          <w:sz w:val="28"/>
          <w:szCs w:val="28"/>
        </w:rPr>
        <w:t xml:space="preserve"> </w:t>
      </w:r>
      <w:hyperlink r:id="rId6" w:history="1">
        <w:r>
          <w:rPr>
            <w:rStyle w:val="a3"/>
            <w:color w:val="111111"/>
            <w:sz w:val="28"/>
            <w:szCs w:val="28"/>
          </w:rPr>
          <w:t>Советское государство и право. № 6</w:t>
        </w:r>
      </w:hyperlink>
      <w:r>
        <w:rPr>
          <w:sz w:val="28"/>
          <w:szCs w:val="28"/>
        </w:rPr>
        <w:t xml:space="preserve"> . 1968. С. 49-56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Гонгало</w:t>
      </w:r>
      <w:proofErr w:type="spellEnd"/>
      <w:r>
        <w:rPr>
          <w:sz w:val="28"/>
          <w:szCs w:val="28"/>
        </w:rPr>
        <w:t xml:space="preserve"> Б.М. Основные начала семейного законодательства // Семейное и жилищное право. 2006. № 2. С. 9-13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Загоровский А.И. Курс  семейного права. Серия «Русское юридическое наследие» М. 2003.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Косова О.Ю. О конституционном принципе защиты семьи государством // Известия вузов. Правоведение. 1997 № 3. С. 14 -23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Косова О.Ю. Предмет семейного права и семейное законодательство // Государство и право. 2000. № 7. С. 71-78.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Кузнецова И.М. Значение ГК РФ для совершенствования семейного законодательства // Новый гражданский кодекс России и отраслевое законодательство. М. 1995. с.с. 76-91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Левушкин А.Н. </w:t>
      </w:r>
      <w:r>
        <w:rPr>
          <w:color w:val="000000"/>
          <w:sz w:val="28"/>
          <w:szCs w:val="28"/>
        </w:rPr>
        <w:t>Понятие, предмет и система </w:t>
      </w:r>
      <w:r>
        <w:rPr>
          <w:color w:val="000000"/>
          <w:sz w:val="28"/>
          <w:szCs w:val="28"/>
          <w:shd w:val="clear" w:color="auto" w:fill="FFF0BB"/>
        </w:rPr>
        <w:t>семейного права</w:t>
      </w:r>
      <w:r>
        <w:rPr>
          <w:color w:val="000000"/>
          <w:sz w:val="28"/>
          <w:szCs w:val="28"/>
        </w:rPr>
        <w:t xml:space="preserve"> Российской Федерации, других </w:t>
      </w:r>
      <w:proofErr w:type="spellStart"/>
      <w:r>
        <w:rPr>
          <w:color w:val="000000"/>
          <w:sz w:val="28"/>
          <w:szCs w:val="28"/>
        </w:rPr>
        <w:t>гоударств</w:t>
      </w:r>
      <w:proofErr w:type="spellEnd"/>
      <w:r>
        <w:rPr>
          <w:color w:val="000000"/>
          <w:sz w:val="28"/>
          <w:szCs w:val="28"/>
        </w:rPr>
        <w:t xml:space="preserve"> - участников СНГ и Балтии: теоретические и методологические подходы. Димитровград. 2013.</w:t>
      </w:r>
      <w:r>
        <w:rPr>
          <w:sz w:val="28"/>
          <w:szCs w:val="28"/>
        </w:rPr>
        <w:t xml:space="preserve">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Нечаева А.М. Конституционные предпосылки семейного законодательства// Государство и право. 2008. № 12. С. 113-119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Нечаева А.М. Семейное право. Изд. 8-е. М. 2015.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Пахман</w:t>
      </w:r>
      <w:proofErr w:type="spellEnd"/>
      <w:r>
        <w:rPr>
          <w:sz w:val="28"/>
          <w:szCs w:val="28"/>
        </w:rPr>
        <w:t xml:space="preserve"> С.В. Обычное гражданское право России. Серия  «Русское юридическое наследие» М. 2003. (Том  второй,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.с. 367 — 541, 608 — 675)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Полянский П.Л. Отечественное брачно-семейное законодательство: от </w:t>
      </w:r>
      <w:proofErr w:type="spellStart"/>
      <w:r>
        <w:rPr>
          <w:sz w:val="28"/>
          <w:szCs w:val="28"/>
        </w:rPr>
        <w:t>КЗАГСа</w:t>
      </w:r>
      <w:proofErr w:type="spellEnd"/>
      <w:r>
        <w:rPr>
          <w:sz w:val="28"/>
          <w:szCs w:val="28"/>
        </w:rPr>
        <w:t xml:space="preserve"> 1918 года до наших дней // </w:t>
      </w:r>
      <w:hyperlink r:id="rId7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Журнал российского права. 1997 . № 10</w:t>
        </w:r>
      </w:hyperlink>
      <w:r>
        <w:rPr>
          <w:rStyle w:val="a3"/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С. </w:t>
      </w:r>
      <w:r>
        <w:rPr>
          <w:sz w:val="28"/>
          <w:szCs w:val="28"/>
        </w:rPr>
        <w:lastRenderedPageBreak/>
        <w:t>126-135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Полянский П.Л."Секуляризация" брачно-семейных отношений в XVIII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// </w:t>
      </w:r>
      <w:hyperlink r:id="rId8" w:history="1">
        <w:r>
          <w:rPr>
            <w:rStyle w:val="a3"/>
            <w:sz w:val="28"/>
            <w:szCs w:val="28"/>
          </w:rPr>
          <w:t>Вестник Московского университета. № 4</w:t>
        </w:r>
      </w:hyperlink>
      <w:r>
        <w:rPr>
          <w:rStyle w:val="a3"/>
          <w:sz w:val="28"/>
          <w:szCs w:val="28"/>
        </w:rPr>
        <w:t>. 2011.</w:t>
      </w:r>
      <w:r>
        <w:rPr>
          <w:sz w:val="28"/>
          <w:szCs w:val="28"/>
        </w:rPr>
        <w:t xml:space="preserve"> с.с.52 -69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Полянский П.Л. Формирование семейного права как отрасли в России (постановка проблемы) // </w:t>
      </w:r>
      <w:hyperlink r:id="rId9" w:history="1">
        <w:r>
          <w:rPr>
            <w:rStyle w:val="a3"/>
            <w:sz w:val="28"/>
            <w:szCs w:val="28"/>
          </w:rPr>
          <w:t>Вестник Московского университета.  2010. № 2</w:t>
        </w:r>
      </w:hyperlink>
      <w:r>
        <w:rPr>
          <w:sz w:val="28"/>
          <w:szCs w:val="28"/>
        </w:rPr>
        <w:t xml:space="preserve"> . С. 3-33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Полянский П.Л.</w:t>
      </w:r>
      <w:r>
        <w:rPr>
          <w:color w:val="000000"/>
          <w:sz w:val="28"/>
          <w:szCs w:val="28"/>
        </w:rPr>
        <w:t> Правовое регулирование брачно-семейных отношений в российском обществе: историко-правовое исследование. М. 2018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Рясенцев</w:t>
      </w:r>
      <w:proofErr w:type="spellEnd"/>
      <w:r>
        <w:rPr>
          <w:sz w:val="28"/>
          <w:szCs w:val="28"/>
        </w:rPr>
        <w:t xml:space="preserve"> В.А. Семейное право. М. 1971. С. 8-28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Семейное право. </w:t>
      </w:r>
      <w:r>
        <w:rPr>
          <w:color w:val="000000"/>
          <w:sz w:val="28"/>
          <w:szCs w:val="28"/>
        </w:rPr>
        <w:t>(</w:t>
      </w:r>
      <w:hyperlink r:id="rId10" w:anchor="_blank" w:history="1">
        <w:r>
          <w:rPr>
            <w:rStyle w:val="a3"/>
            <w:color w:val="000000"/>
            <w:sz w:val="27"/>
          </w:rPr>
          <w:t>Б.М. Гонгало, П.В. Крашенинников, Л.Ю. Михеева и др.</w:t>
        </w:r>
      </w:hyperlink>
      <w:r>
        <w:rPr>
          <w:sz w:val="28"/>
          <w:szCs w:val="28"/>
        </w:rPr>
        <w:t>). Под ред. Крашенинникова П.В. Изд.3-е. М. 2016. С.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Семидеркин</w:t>
      </w:r>
      <w:proofErr w:type="spellEnd"/>
      <w:r>
        <w:rPr>
          <w:sz w:val="28"/>
          <w:szCs w:val="28"/>
        </w:rPr>
        <w:t xml:space="preserve"> Н.А. Создание первого Брачно-семейного кодекса. Учебное пособие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 1989. 96 с.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Шерстнева</w:t>
      </w:r>
      <w:proofErr w:type="spellEnd"/>
      <w:r>
        <w:rPr>
          <w:sz w:val="28"/>
          <w:szCs w:val="28"/>
        </w:rPr>
        <w:t xml:space="preserve"> Н.С. Принципы семейного права. М. 2004. 111 с.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Шершень Т.В. О проблемах гармонизации частного и публичного интереса в семейном праве России // Российское законодательство и развитие юридической науки. Пермь. 2001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Шершень Т.В. О системе договоров в семейном праве //Вестник пермского университета. 2003.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 С. 87-97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Семейное правоотношение </w:t>
      </w:r>
      <w:r>
        <w:rPr>
          <w:sz w:val="28"/>
          <w:szCs w:val="28"/>
        </w:rPr>
        <w:t xml:space="preserve">      </w:t>
      </w:r>
    </w:p>
    <w:p w:rsidR="00DA1DFB" w:rsidRDefault="00DA1DFB" w:rsidP="00DA1DFB">
      <w:r>
        <w:rPr>
          <w:sz w:val="28"/>
          <w:szCs w:val="28"/>
        </w:rPr>
        <w:t xml:space="preserve"> Понятие семьи и ее функций в теории и социологии права. Понятие, содержание, виды семейных правоотношений. Соотношение личных и имущественных отношений в семейном праве. Субъекты и объекты семейных  правоотношений. Семейная правоспособность и дееспособность. Юридические факты в семейном праве.  Родство и свойство и их юридическое значение. </w:t>
      </w:r>
    </w:p>
    <w:p w:rsidR="00DA1DFB" w:rsidRDefault="00DA1DFB" w:rsidP="00DA1DFB"/>
    <w:p w:rsidR="00DA1DFB" w:rsidRDefault="00DA1DFB" w:rsidP="00DA1DFB">
      <w:r>
        <w:rPr>
          <w:b/>
          <w:bCs/>
          <w:sz w:val="28"/>
          <w:szCs w:val="28"/>
        </w:rPr>
        <w:tab/>
        <w:t>Литература</w:t>
      </w:r>
    </w:p>
    <w:p w:rsidR="00DA1DFB" w:rsidRDefault="00DA1DFB" w:rsidP="00DA1DFB"/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Ворожейкин</w:t>
      </w:r>
      <w:proofErr w:type="spellEnd"/>
      <w:r>
        <w:rPr>
          <w:sz w:val="28"/>
          <w:szCs w:val="28"/>
        </w:rPr>
        <w:t xml:space="preserve"> Е.М. Семейные правоотношения в СССР. М. 1972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Мананкова Р.П. Правовой статус членов семьи по советскому законодательству. Томск. 1991. 230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Нечаева А.М. Семья как самостоятельный объект правовой охраны // Государство и право. 1996. № 12. С. 99-107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Рясенцев</w:t>
      </w:r>
      <w:proofErr w:type="spellEnd"/>
      <w:r>
        <w:rPr>
          <w:sz w:val="28"/>
          <w:szCs w:val="28"/>
        </w:rPr>
        <w:t xml:space="preserve"> В.А. Семейное право. М. 1971. С. 43-55</w:t>
      </w:r>
    </w:p>
    <w:p w:rsidR="00DA1DFB" w:rsidRDefault="00DA1DFB" w:rsidP="00DA1DFB">
      <w:r>
        <w:rPr>
          <w:sz w:val="28"/>
          <w:szCs w:val="28"/>
        </w:rPr>
        <w:tab/>
        <w:t xml:space="preserve">Шершень Т.В. О праве на семью и проблеме определения понятия семьи в современном российском праве // </w:t>
      </w:r>
      <w:hyperlink r:id="rId11" w:history="1">
        <w:r>
          <w:rPr>
            <w:rStyle w:val="a3"/>
            <w:sz w:val="28"/>
            <w:szCs w:val="28"/>
          </w:rPr>
          <w:t>Семейное и жилищное право. 2010. № 6</w:t>
        </w:r>
      </w:hyperlink>
      <w:r>
        <w:rPr>
          <w:sz w:val="28"/>
          <w:szCs w:val="28"/>
        </w:rPr>
        <w:t xml:space="preserve"> . С. 14-17</w:t>
      </w:r>
    </w:p>
    <w:p w:rsidR="00DA1DFB" w:rsidRDefault="00DA1DFB" w:rsidP="00DA1DFB"/>
    <w:p w:rsidR="00DA1DFB" w:rsidRDefault="00DA1DFB" w:rsidP="00DA1DFB">
      <w:r>
        <w:rPr>
          <w:sz w:val="28"/>
          <w:szCs w:val="28"/>
        </w:rPr>
        <w:tab/>
      </w:r>
    </w:p>
    <w:p w:rsidR="00DA1DFB" w:rsidRDefault="00DA1DFB" w:rsidP="00DA1DFB">
      <w:pPr>
        <w:ind w:left="14" w:hanging="368"/>
      </w:pP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>3. Осуществление и защита  семейных прав и обязанностей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lastRenderedPageBreak/>
        <w:t xml:space="preserve">Осуществление семейных прав и исполнение семейных обязанностей.                             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 xml:space="preserve">Право  на защиту. Сроки исковой давности и другие сроки в        </w:t>
      </w:r>
      <w:r>
        <w:rPr>
          <w:sz w:val="28"/>
          <w:szCs w:val="28"/>
        </w:rPr>
        <w:tab/>
        <w:t xml:space="preserve">                                                         семейном праве. </w:t>
      </w:r>
      <w:proofErr w:type="spellStart"/>
      <w:r>
        <w:rPr>
          <w:sz w:val="28"/>
          <w:szCs w:val="28"/>
        </w:rPr>
        <w:t>Семейноправовая</w:t>
      </w:r>
      <w:proofErr w:type="spellEnd"/>
      <w:r>
        <w:rPr>
          <w:sz w:val="28"/>
          <w:szCs w:val="28"/>
        </w:rPr>
        <w:t xml:space="preserve"> ответственность. </w:t>
      </w:r>
      <w:r>
        <w:rPr>
          <w:sz w:val="28"/>
          <w:szCs w:val="28"/>
        </w:rPr>
        <w:tab/>
      </w: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Звенигородская</w:t>
      </w:r>
      <w:proofErr w:type="spellEnd"/>
      <w:r>
        <w:rPr>
          <w:sz w:val="28"/>
          <w:szCs w:val="28"/>
        </w:rPr>
        <w:t xml:space="preserve"> Н.Ф. Санкция как мера семейно-правовой ответственности // </w:t>
      </w:r>
      <w:hyperlink r:id="rId12" w:history="1">
        <w:r>
          <w:rPr>
            <w:rStyle w:val="a3"/>
            <w:sz w:val="28"/>
            <w:szCs w:val="28"/>
          </w:rPr>
          <w:t>Научные труды РАЮН. Вып. 11. В 2 т. Т. 2</w:t>
        </w:r>
      </w:hyperlink>
      <w:r>
        <w:rPr>
          <w:sz w:val="28"/>
          <w:szCs w:val="28"/>
        </w:rPr>
        <w:t xml:space="preserve">  2011. С. 101-104</w:t>
      </w:r>
      <w:r>
        <w:rPr>
          <w:sz w:val="28"/>
          <w:szCs w:val="28"/>
        </w:rPr>
        <w:tab/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Косова О.Ю. Защита субъективных семейных прав //</w:t>
      </w:r>
      <w:proofErr w:type="gramStart"/>
      <w:r>
        <w:rPr>
          <w:sz w:val="28"/>
          <w:szCs w:val="28"/>
        </w:rPr>
        <w:t xml:space="preserve"> </w:t>
      </w:r>
      <w:r>
        <w:t xml:space="preserve"> .</w:t>
      </w:r>
      <w:proofErr w:type="gramEnd"/>
      <w:r>
        <w:t xml:space="preserve">  </w:t>
      </w:r>
      <w:r>
        <w:rPr>
          <w:sz w:val="28"/>
          <w:szCs w:val="28"/>
        </w:rPr>
        <w:tab/>
      </w:r>
      <w:hyperlink r:id="rId13" w:history="1">
        <w:r>
          <w:rPr>
            <w:rStyle w:val="a3"/>
            <w:sz w:val="28"/>
            <w:szCs w:val="28"/>
          </w:rPr>
          <w:t>Вестник Тюменского государственного университета. № 2</w:t>
        </w:r>
      </w:hyperlink>
      <w:r>
        <w:rPr>
          <w:sz w:val="28"/>
          <w:szCs w:val="28"/>
        </w:rPr>
        <w:t>. 2009. С. 71-78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Нечаева А.М. Самозащита по семейному праву // Государство и право. 2008. №  7. С.25-31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Рясенцев</w:t>
      </w:r>
      <w:proofErr w:type="spellEnd"/>
      <w:r>
        <w:rPr>
          <w:sz w:val="28"/>
          <w:szCs w:val="28"/>
        </w:rPr>
        <w:t xml:space="preserve"> В.А. Семейное право. М. 1971. С. 55- 67</w:t>
      </w:r>
    </w:p>
    <w:p w:rsidR="00DA1DFB" w:rsidRDefault="00DA1DFB" w:rsidP="00DA1DFB">
      <w:pPr>
        <w:ind w:left="-14" w:hanging="14"/>
        <w:rPr>
          <w:sz w:val="28"/>
          <w:szCs w:val="28"/>
        </w:rPr>
      </w:pPr>
    </w:p>
    <w:p w:rsidR="00DA1DFB" w:rsidRDefault="00DA1DFB" w:rsidP="00DA1DFB">
      <w:pPr>
        <w:ind w:left="-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>4. Брак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DA1DFB" w:rsidRDefault="00DA1DFB" w:rsidP="00DA1DFB">
      <w:pPr>
        <w:ind w:left="-14" w:hanging="14"/>
        <w:rPr>
          <w:sz w:val="28"/>
          <w:szCs w:val="28"/>
        </w:rPr>
      </w:pPr>
      <w:r>
        <w:rPr>
          <w:sz w:val="28"/>
          <w:szCs w:val="28"/>
        </w:rPr>
        <w:t xml:space="preserve"> Понятие брака. Порядок заключения брака. Субъекты брачного правоотношения. Условия заключения брака: добровольность и достижение брачного возраста. Обстоятельства, препятствующие заключению брака: наличие не расторгнутого брака, недопустимые степени родства или отношения усыновления, недееспособность. Медицинское обследование лиц, вступающих в брак. Фиктивные браки. </w:t>
      </w:r>
    </w:p>
    <w:p w:rsidR="00DA1DFB" w:rsidRDefault="00DA1DFB" w:rsidP="00DA1DFB">
      <w:pPr>
        <w:ind w:left="-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Признание брака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и его последствия. </w:t>
      </w:r>
    </w:p>
    <w:p w:rsidR="00DA1DFB" w:rsidRDefault="00DA1DFB" w:rsidP="00DA1DFB">
      <w:pPr>
        <w:ind w:left="-14" w:hanging="1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Прекращение брака: смерть, объявление  супруга умершим, расторжение брака в органах ЗАГС и в суде.</w:t>
      </w:r>
      <w:proofErr w:type="gramEnd"/>
    </w:p>
    <w:p w:rsidR="00DA1DFB" w:rsidRDefault="00DA1DFB" w:rsidP="00DA1DFB">
      <w:pPr>
        <w:ind w:left="-14" w:hanging="14"/>
      </w:pPr>
    </w:p>
    <w:p w:rsidR="00DA1DFB" w:rsidRDefault="00DA1DFB" w:rsidP="00DA1DFB">
      <w:pPr>
        <w:ind w:left="-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</w:p>
    <w:p w:rsidR="00DA1DFB" w:rsidRDefault="00DA1DFB" w:rsidP="00DA1DFB">
      <w:pPr>
        <w:ind w:left="-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Косарева И.А. Взаимное свободное согласие мужчины и женщины на вступление в брак как обязательное условие действительности брака // </w:t>
      </w:r>
      <w:hyperlink r:id="rId14" w:history="1">
        <w:r>
          <w:rPr>
            <w:rStyle w:val="a3"/>
            <w:sz w:val="28"/>
            <w:szCs w:val="28"/>
          </w:rPr>
          <w:t>Вестник Московского университета. 2008. № 6</w:t>
        </w:r>
      </w:hyperlink>
      <w:r>
        <w:rPr>
          <w:sz w:val="28"/>
          <w:szCs w:val="28"/>
        </w:rPr>
        <w:t>. С. 79-89</w:t>
      </w:r>
      <w:r>
        <w:t xml:space="preserve"> </w:t>
      </w:r>
    </w:p>
    <w:p w:rsidR="00DA1DFB" w:rsidRDefault="00DA1DFB" w:rsidP="00DA1DFB">
      <w:pPr>
        <w:ind w:left="-14" w:hanging="1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Косарева И.А.</w:t>
      </w:r>
      <w:r>
        <w:rPr>
          <w:sz w:val="26"/>
          <w:szCs w:val="26"/>
        </w:rPr>
        <w:t xml:space="preserve"> Основания недействительности брака: некоторые вопросы теории и практики // </w:t>
      </w:r>
      <w:hyperlink r:id="rId15" w:history="1">
        <w:r>
          <w:rPr>
            <w:rStyle w:val="a3"/>
            <w:sz w:val="26"/>
            <w:szCs w:val="26"/>
          </w:rPr>
          <w:t>Семейное и жилищное право. 2009. № 4</w:t>
        </w:r>
      </w:hyperlink>
      <w:r>
        <w:rPr>
          <w:sz w:val="26"/>
          <w:szCs w:val="26"/>
        </w:rPr>
        <w:t xml:space="preserve">. С. 9-13 </w:t>
      </w:r>
    </w:p>
    <w:p w:rsidR="00DA1DFB" w:rsidRDefault="00DA1DFB" w:rsidP="00DA1DFB">
      <w:pPr>
        <w:ind w:left="-14" w:hanging="14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Левушкин А.Н. К вопросу о природе института брака и порядке вступления в брак в государствах-участниках СНГ // </w:t>
      </w:r>
      <w:hyperlink r:id="rId16" w:history="1">
        <w:r>
          <w:rPr>
            <w:rStyle w:val="a3"/>
            <w:sz w:val="28"/>
            <w:szCs w:val="28"/>
          </w:rPr>
          <w:t>Журнал зарубежного законодательства и сравнительного правоведения. № 2 (27)</w:t>
        </w:r>
      </w:hyperlink>
      <w:r>
        <w:rPr>
          <w:sz w:val="28"/>
          <w:szCs w:val="28"/>
        </w:rPr>
        <w:t>.</w:t>
      </w:r>
      <w:r>
        <w:t xml:space="preserve">  2011. С. 54-57 </w:t>
      </w:r>
    </w:p>
    <w:p w:rsidR="00DA1DFB" w:rsidRDefault="00DA1DFB" w:rsidP="00DA1DFB">
      <w:pPr>
        <w:ind w:left="-14" w:hanging="14"/>
        <w:rPr>
          <w:sz w:val="28"/>
          <w:szCs w:val="28"/>
        </w:rPr>
      </w:pPr>
      <w:r>
        <w:rPr>
          <w:sz w:val="28"/>
          <w:szCs w:val="28"/>
        </w:rPr>
        <w:tab/>
        <w:t xml:space="preserve">Полянский П.Л. Развитие понятия брака в истории советского семейного права // Вестник Московского университета. Сер. 11: Право. 1998. № 2, С. 98-106 </w:t>
      </w:r>
    </w:p>
    <w:p w:rsidR="00DA1DFB" w:rsidRDefault="00DA1DFB" w:rsidP="00DA1DFB">
      <w:pPr>
        <w:ind w:left="-14" w:hanging="1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Пергамент А.И. Признание брака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// </w:t>
      </w:r>
      <w:hyperlink r:id="rId17" w:history="1">
        <w:r>
          <w:rPr>
            <w:rStyle w:val="a3"/>
            <w:sz w:val="28"/>
            <w:szCs w:val="28"/>
          </w:rPr>
          <w:t>Ученые записки. Ученые записки ВНИИСЗ. Вып. 25</w:t>
        </w:r>
      </w:hyperlink>
      <w:r>
        <w:rPr>
          <w:sz w:val="28"/>
          <w:szCs w:val="28"/>
        </w:rPr>
        <w:t xml:space="preserve"> . 1971. С. 91-110</w:t>
      </w:r>
    </w:p>
    <w:p w:rsidR="00DA1DFB" w:rsidRDefault="00DA1DFB" w:rsidP="00DA1DFB">
      <w:pPr>
        <w:ind w:left="-14" w:hanging="14"/>
        <w:rPr>
          <w:sz w:val="28"/>
          <w:szCs w:val="28"/>
        </w:rPr>
      </w:pPr>
      <w:r>
        <w:tab/>
      </w:r>
      <w:r>
        <w:tab/>
      </w:r>
      <w:proofErr w:type="spellStart"/>
      <w:r>
        <w:rPr>
          <w:sz w:val="28"/>
          <w:szCs w:val="28"/>
        </w:rPr>
        <w:t>Темникова</w:t>
      </w:r>
      <w:proofErr w:type="spellEnd"/>
      <w:r>
        <w:rPr>
          <w:sz w:val="28"/>
          <w:szCs w:val="28"/>
        </w:rPr>
        <w:t xml:space="preserve"> Н.А. Регистрация брака в России: проблемные вопросы // </w:t>
      </w:r>
      <w:hyperlink r:id="rId18" w:history="1">
        <w:r>
          <w:rPr>
            <w:rStyle w:val="a3"/>
            <w:sz w:val="28"/>
            <w:szCs w:val="28"/>
          </w:rPr>
          <w:t>Вестник Омского университета. № 1 (22)</w:t>
        </w:r>
      </w:hyperlink>
      <w:r>
        <w:rPr>
          <w:sz w:val="28"/>
          <w:szCs w:val="28"/>
        </w:rPr>
        <w:t xml:space="preserve"> .  2010. С. 96-100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О.А. Брак и развод в буржуазном семейном праве: сравнительно-правовой анализ. М. 1988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О.А. Семейное право на постсоветском европейском пространстве: основные новеллы законодательства о браке и разводе // </w:t>
      </w:r>
      <w:r>
        <w:rPr>
          <w:sz w:val="28"/>
          <w:szCs w:val="28"/>
        </w:rPr>
        <w:lastRenderedPageBreak/>
        <w:t>Государство и право. 2011. № 4. С 31-41.</w:t>
      </w: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Правоотношения супругов </w:t>
      </w:r>
      <w:r>
        <w:rPr>
          <w:sz w:val="28"/>
          <w:szCs w:val="28"/>
        </w:rPr>
        <w:t xml:space="preserve">       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Равенство прав и обязанностей супругов. 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Личные права и обязанности. Право выбора супругами фамилии.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Имущественные права и обязанности: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Законный  режим имущества супругов. Общая совместная собственность супругов. Имущество каждого из супругов. Раздел имущества супругов. Алиментные обязательства супругов. Соглашения супругов. Ответственность супругов по обязательствам.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Договорный режим имущества супругов. Брачный договор: стороны, порядок заключения, содержание, изменение, прекращение и признание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>.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Алиментные обязательства супругов 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Соглашения супругов.</w:t>
      </w:r>
    </w:p>
    <w:p w:rsidR="00DA1DFB" w:rsidRDefault="00DA1DFB" w:rsidP="00DA1DFB">
      <w:pPr>
        <w:ind w:left="-14" w:hanging="2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Ответственность супругов по обязательствам.</w:t>
      </w:r>
    </w:p>
    <w:p w:rsidR="00DA1DFB" w:rsidRDefault="00DA1DFB" w:rsidP="00DA1DFB">
      <w:pPr>
        <w:ind w:left="-14" w:hanging="27"/>
      </w:pPr>
    </w:p>
    <w:p w:rsidR="00DA1DFB" w:rsidRDefault="00DA1DFB" w:rsidP="00DA1DFB">
      <w:pPr>
        <w:ind w:left="-14" w:hanging="27"/>
      </w:pPr>
      <w:r>
        <w:rPr>
          <w:sz w:val="28"/>
          <w:szCs w:val="28"/>
        </w:rPr>
        <w:t>Литература</w:t>
      </w:r>
    </w:p>
    <w:p w:rsidR="00DA1DFB" w:rsidRDefault="00DA1DFB" w:rsidP="00DA1DFB">
      <w:pPr>
        <w:ind w:left="-14" w:hanging="27"/>
      </w:pP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Артемьева Н.В. Совместная собственность супругов: актуальные вопросы правового регулирования и практика применения // Государство и право. 2004. № 1. С. 3-8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Звенигородская</w:t>
      </w:r>
      <w:proofErr w:type="spellEnd"/>
      <w:r>
        <w:rPr>
          <w:sz w:val="28"/>
          <w:szCs w:val="28"/>
        </w:rPr>
        <w:t xml:space="preserve"> Н.Ф. Правовая природа договоров, заключенных членами семьи: вопросы теории и судебной практики // </w:t>
      </w:r>
      <w:hyperlink r:id="rId19" w:history="1">
        <w:r>
          <w:rPr>
            <w:rStyle w:val="a3"/>
            <w:sz w:val="28"/>
            <w:szCs w:val="28"/>
          </w:rPr>
          <w:t>Российский судья. 2011. № 9</w:t>
        </w:r>
      </w:hyperlink>
      <w:r>
        <w:rPr>
          <w:sz w:val="28"/>
          <w:szCs w:val="28"/>
        </w:rPr>
        <w:t xml:space="preserve">. С. 3_7 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Ершова Н.М. Имущественные правоотношения в семье. М. 1979. 159 с.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Крылова З.Г. Имущественные права супругов в условиях перехода к рыночным отношениям // Государство и право. 1992. № 7. С. 26-35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Кулагина Е.В. Отношения собственности супругов в условиях современной России // </w:t>
      </w:r>
      <w:hyperlink r:id="rId20" w:history="1">
        <w:r>
          <w:rPr>
            <w:rStyle w:val="a3"/>
            <w:sz w:val="28"/>
            <w:szCs w:val="28"/>
          </w:rPr>
          <w:t>Вестник Московского университета.  2008. № 4</w:t>
        </w:r>
      </w:hyperlink>
      <w:r>
        <w:rPr>
          <w:sz w:val="28"/>
          <w:szCs w:val="28"/>
        </w:rPr>
        <w:t xml:space="preserve"> СС. 78 - 108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Левушкин А.Н.</w:t>
      </w:r>
      <w:r>
        <w:t xml:space="preserve"> </w:t>
      </w:r>
      <w:r>
        <w:rPr>
          <w:sz w:val="28"/>
          <w:szCs w:val="28"/>
        </w:rPr>
        <w:t xml:space="preserve">Правовая природа соглашения супругов о разделе общего имущества //  </w:t>
      </w:r>
      <w:hyperlink r:id="rId21" w:history="1">
        <w:r>
          <w:rPr>
            <w:rStyle w:val="a3"/>
            <w:sz w:val="28"/>
            <w:szCs w:val="28"/>
          </w:rPr>
          <w:t>Юридический мир. № 3 (171)</w:t>
        </w:r>
      </w:hyperlink>
      <w:r>
        <w:rPr>
          <w:sz w:val="28"/>
          <w:szCs w:val="28"/>
        </w:rPr>
        <w:t xml:space="preserve"> .  2011. С. 30-33</w:t>
      </w:r>
      <w:r>
        <w:rPr>
          <w:sz w:val="28"/>
          <w:szCs w:val="28"/>
        </w:rPr>
        <w:tab/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Максимович Л.Б. Брачный договор. М. 2003. 144 с.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          Максимович Л.Б. Доходы от предпринимательской деятельности как общее имущество супругов// Закон. № 10. С. 70-78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Низамиева</w:t>
      </w:r>
      <w:proofErr w:type="spellEnd"/>
      <w:r>
        <w:rPr>
          <w:sz w:val="28"/>
          <w:szCs w:val="28"/>
        </w:rPr>
        <w:t xml:space="preserve"> О.Н. К вопросу о праве общей собственности // Право и экономика в условиях рынка. Казань. 2004. с. 49-61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Низамиева</w:t>
      </w:r>
      <w:proofErr w:type="spellEnd"/>
      <w:r>
        <w:rPr>
          <w:sz w:val="28"/>
          <w:szCs w:val="28"/>
        </w:rPr>
        <w:t xml:space="preserve"> О.Н. Договорное регулирование имущественных отношений в семье. Казань. 2005. 216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Низамиева</w:t>
      </w:r>
      <w:proofErr w:type="spellEnd"/>
      <w:r>
        <w:rPr>
          <w:sz w:val="28"/>
          <w:szCs w:val="28"/>
        </w:rPr>
        <w:t xml:space="preserve"> О.Н., </w:t>
      </w:r>
      <w:proofErr w:type="spellStart"/>
      <w:r>
        <w:rPr>
          <w:sz w:val="28"/>
          <w:szCs w:val="28"/>
        </w:rPr>
        <w:t>Сакулин</w:t>
      </w:r>
      <w:proofErr w:type="spellEnd"/>
      <w:r>
        <w:rPr>
          <w:sz w:val="28"/>
          <w:szCs w:val="28"/>
        </w:rPr>
        <w:t xml:space="preserve"> Р.А. Некоторые проблемы формирования содержания брачного договора // </w:t>
      </w:r>
      <w:hyperlink r:id="rId22" w:history="1">
        <w:r>
          <w:rPr>
            <w:rStyle w:val="a3"/>
            <w:sz w:val="28"/>
            <w:szCs w:val="28"/>
          </w:rPr>
          <w:t>Государство и право. 2010. № 3</w:t>
        </w:r>
      </w:hyperlink>
      <w:r>
        <w:rPr>
          <w:sz w:val="28"/>
          <w:szCs w:val="28"/>
        </w:rPr>
        <w:t xml:space="preserve"> . С. 66-73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Рузакова</w:t>
      </w:r>
      <w:proofErr w:type="spellEnd"/>
      <w:r>
        <w:rPr>
          <w:sz w:val="28"/>
          <w:szCs w:val="28"/>
        </w:rPr>
        <w:t xml:space="preserve"> О.А. Права на объекты интеллектуальной собственности в имуществе супругов // Интеллектуальная собственность: Авторское право и смежные права. 2001. № 5. С. 44-49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Слепакова</w:t>
      </w:r>
      <w:proofErr w:type="spellEnd"/>
      <w:r>
        <w:rPr>
          <w:sz w:val="28"/>
          <w:szCs w:val="28"/>
        </w:rPr>
        <w:t xml:space="preserve"> А.В. Правоотношения собственности супругов. М. 2005. 444 с.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Сосипатрова</w:t>
      </w:r>
      <w:proofErr w:type="spellEnd"/>
      <w:r>
        <w:rPr>
          <w:sz w:val="28"/>
          <w:szCs w:val="28"/>
        </w:rPr>
        <w:t xml:space="preserve"> Н.Е. Брачный договор: правовая природа, содержание, прекращение // Государство и право. 1999. № 3. С. 76-81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Чефранова</w:t>
      </w:r>
      <w:proofErr w:type="spellEnd"/>
      <w:r>
        <w:rPr>
          <w:sz w:val="28"/>
          <w:szCs w:val="28"/>
        </w:rPr>
        <w:t xml:space="preserve"> Е.А. Брачный договор: пределы свободы усмотрения сторон при определении договорных условий // Нотариальный вестник. 2005. № 6. С. 28-39</w:t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Чефранова</w:t>
      </w:r>
      <w:proofErr w:type="spellEnd"/>
      <w:r>
        <w:rPr>
          <w:sz w:val="28"/>
          <w:szCs w:val="28"/>
        </w:rPr>
        <w:t xml:space="preserve"> Е.А. Порядок и условия совершения сделок между супругами // Нотариус. 2005. № 1. С. 15-25</w:t>
      </w:r>
    </w:p>
    <w:p w:rsidR="00DA1DFB" w:rsidRDefault="00DA1DFB" w:rsidP="00DA1DFB">
      <w:pPr>
        <w:ind w:left="-55" w:firstLine="55"/>
        <w:rPr>
          <w:sz w:val="28"/>
          <w:szCs w:val="28"/>
        </w:rPr>
      </w:pPr>
    </w:p>
    <w:p w:rsidR="00DA1DFB" w:rsidRDefault="00DA1DFB" w:rsidP="00DA1DFB">
      <w:pPr>
        <w:ind w:left="-55" w:firstLine="55"/>
        <w:rPr>
          <w:sz w:val="28"/>
          <w:szCs w:val="28"/>
        </w:rPr>
      </w:pPr>
      <w:r>
        <w:rPr>
          <w:b/>
          <w:bCs/>
          <w:sz w:val="28"/>
          <w:szCs w:val="28"/>
        </w:rPr>
        <w:t>6. Установление происхождения детей</w:t>
      </w:r>
      <w:r>
        <w:rPr>
          <w:sz w:val="28"/>
          <w:szCs w:val="28"/>
        </w:rPr>
        <w:t xml:space="preserve">     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Происхождение ребенка от матери.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Происхождение ребенка от  отца: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>а) Презумпция отцовства. Оспаривание отцовства.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>б) Добровольное и принудительное  установление отцовства.</w:t>
      </w:r>
      <w:r>
        <w:rPr>
          <w:sz w:val="28"/>
          <w:szCs w:val="28"/>
        </w:rPr>
        <w:tab/>
        <w:t xml:space="preserve">       в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становление факта признания отцовства. </w:t>
      </w:r>
    </w:p>
    <w:p w:rsidR="00DA1DFB" w:rsidRDefault="00DA1DFB" w:rsidP="00DA1DFB">
      <w:r>
        <w:rPr>
          <w:sz w:val="28"/>
          <w:szCs w:val="28"/>
        </w:rPr>
        <w:tab/>
        <w:t>Определение происхождения ребенка, зачатого с применением репродуктивных технологий.</w:t>
      </w:r>
    </w:p>
    <w:p w:rsidR="00DA1DFB" w:rsidRDefault="00DA1DFB" w:rsidP="00DA1DFB"/>
    <w:p w:rsidR="00DA1DFB" w:rsidRDefault="00DA1DFB" w:rsidP="00DA1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DA1DFB" w:rsidRDefault="00DA1DFB" w:rsidP="00DA1D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Егорчева</w:t>
      </w:r>
      <w:proofErr w:type="spellEnd"/>
      <w:r>
        <w:rPr>
          <w:sz w:val="28"/>
          <w:szCs w:val="28"/>
        </w:rPr>
        <w:t xml:space="preserve"> Т.И. Установление отцовства в судебном порядке // Журнал российского права. 2000. № 1. СС. 102-108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Левушкин А.Н. Вопросы теории и практики установления отцовства (материнства) в судебном порядке по законодательству Российской Федерации // </w:t>
      </w:r>
      <w:hyperlink r:id="rId23" w:history="1">
        <w:r>
          <w:rPr>
            <w:rStyle w:val="a3"/>
            <w:sz w:val="28"/>
            <w:szCs w:val="28"/>
          </w:rPr>
          <w:t>Юрист. № 9</w:t>
        </w:r>
      </w:hyperlink>
      <w:r>
        <w:rPr>
          <w:sz w:val="28"/>
          <w:szCs w:val="28"/>
        </w:rPr>
        <w:t xml:space="preserve"> . № 11. С. 24-28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Матерова</w:t>
      </w:r>
      <w:proofErr w:type="spellEnd"/>
      <w:r>
        <w:rPr>
          <w:sz w:val="28"/>
          <w:szCs w:val="28"/>
        </w:rPr>
        <w:t xml:space="preserve"> М.В. Судебное рассмотрение дел об установлении отцовства. М. 1972. 117 с.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Худякова Т.Ю. Правила установления материнства и отцовства детей, зачатых и рожденных с использованием вспомогательных репродуктивных технологий (по законодательству США) // Медицинское право. 2009. № 2. С.5)-56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Чашкова</w:t>
      </w:r>
      <w:proofErr w:type="spellEnd"/>
      <w:r>
        <w:rPr>
          <w:sz w:val="28"/>
          <w:szCs w:val="28"/>
        </w:rPr>
        <w:t xml:space="preserve"> С.Ю. Договор как способ регулирования отношений между участниками репродуктивной технологии суррогатного материнства// Юстиция. 2005. № 2. С. 65-72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Червяков К.К. Установление отцовства и прекращение родительских правоотношений. Саратов. 1972. 169 С.</w:t>
      </w:r>
    </w:p>
    <w:p w:rsidR="00DA1DFB" w:rsidRDefault="00DA1DFB" w:rsidP="00DA1DFB">
      <w:pPr>
        <w:ind w:left="14" w:hanging="14"/>
        <w:rPr>
          <w:sz w:val="28"/>
          <w:szCs w:val="28"/>
        </w:rPr>
      </w:pP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>7. Права несовершеннолетних детей</w:t>
      </w:r>
      <w:r>
        <w:rPr>
          <w:sz w:val="28"/>
          <w:szCs w:val="28"/>
        </w:rPr>
        <w:tab/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Личные права: право на фамилию, имя и отчество, право жить и воспитываться в семье, право на общение с родителями и другими родственниками, право выражать мнение.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Имущественные права: право собственности, право на получение содержания.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Право на защиту.</w:t>
      </w:r>
    </w:p>
    <w:p w:rsidR="00DA1DFB" w:rsidRDefault="00DA1DFB" w:rsidP="00DA1DFB">
      <w:pPr>
        <w:ind w:left="14" w:hanging="14"/>
        <w:rPr>
          <w:sz w:val="28"/>
          <w:szCs w:val="28"/>
        </w:rPr>
      </w:pP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Беседкина</w:t>
      </w:r>
      <w:proofErr w:type="spellEnd"/>
      <w:r>
        <w:rPr>
          <w:sz w:val="28"/>
          <w:szCs w:val="28"/>
        </w:rPr>
        <w:t xml:space="preserve">  Н.И.  Права </w:t>
      </w:r>
      <w:proofErr w:type="spellStart"/>
      <w:r>
        <w:rPr>
          <w:sz w:val="28"/>
          <w:szCs w:val="28"/>
        </w:rPr>
        <w:t>неродившегося</w:t>
      </w:r>
      <w:proofErr w:type="spellEnd"/>
      <w:r>
        <w:rPr>
          <w:sz w:val="28"/>
          <w:szCs w:val="28"/>
        </w:rPr>
        <w:t xml:space="preserve"> ребенка // Государство и право. 2006. № 4. С.54-60. 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Ильина О.Ю.  Интересы ребенка в семейном праве Российской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 2006. 192 с.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Ильина О.Ю. Об определении </w:t>
      </w:r>
      <w:proofErr w:type="spellStart"/>
      <w:r>
        <w:rPr>
          <w:sz w:val="28"/>
          <w:szCs w:val="28"/>
        </w:rPr>
        <w:t>нтересов</w:t>
      </w:r>
      <w:proofErr w:type="spellEnd"/>
      <w:r>
        <w:rPr>
          <w:sz w:val="28"/>
          <w:szCs w:val="28"/>
        </w:rPr>
        <w:t xml:space="preserve"> ребенка как </w:t>
      </w:r>
      <w:proofErr w:type="spellStart"/>
      <w:r>
        <w:rPr>
          <w:sz w:val="28"/>
          <w:szCs w:val="28"/>
        </w:rPr>
        <w:t>семейноправовой</w:t>
      </w:r>
      <w:proofErr w:type="spellEnd"/>
      <w:r>
        <w:rPr>
          <w:sz w:val="28"/>
          <w:szCs w:val="28"/>
        </w:rPr>
        <w:t xml:space="preserve"> категории // Государство и право. 2005. № 11. С. 70-76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Малеина М.Н. Право на имя // Государство и право. 1998. № 99-103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Максимович Л.Б. Защита прав несовершеннолетних членов семьи при сделках с недвижимостью // Закон. 2004. № 4. С. 59-65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Максимович Л.Б. О праве ребенка выражать свое мнение // Проблемы гражданского, семейного и жилищного законодательства: сборник статей. М. 2005 . С. 58-70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Нечаева А.М. Защита интересов ребенка: семейно-правовые предпосылки // Государство и право. 2010. № 6. С. 76-83 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Нечаева А.М. Право доступа в семью как предпосылка защиты интересов ребенка // Семейное и жилищное право. 2010. С. 23-28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Левушкин Н.А. Право детей на воспитание и образование и обязанность родителей по реализации данных прав // Право и образование. 2011. № 9. С.55-59 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Рабец</w:t>
      </w:r>
      <w:proofErr w:type="spellEnd"/>
      <w:r>
        <w:rPr>
          <w:sz w:val="28"/>
          <w:szCs w:val="28"/>
        </w:rPr>
        <w:t xml:space="preserve"> А.М. Роль суда в обеспечении реализации и защиты  права ребенка на индивидуальность // Семейное и жилищное право. 2005. №2. С. 26-28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Райкунова</w:t>
      </w:r>
      <w:proofErr w:type="spellEnd"/>
      <w:r>
        <w:rPr>
          <w:sz w:val="28"/>
          <w:szCs w:val="28"/>
        </w:rPr>
        <w:t xml:space="preserve"> А.Г. </w:t>
      </w:r>
      <w:proofErr w:type="spellStart"/>
      <w:r>
        <w:rPr>
          <w:sz w:val="28"/>
          <w:szCs w:val="28"/>
        </w:rPr>
        <w:t>Правосубъектность</w:t>
      </w:r>
      <w:proofErr w:type="spellEnd"/>
      <w:r>
        <w:rPr>
          <w:sz w:val="28"/>
          <w:szCs w:val="28"/>
        </w:rPr>
        <w:t xml:space="preserve"> несовершеннолетних в области семейных личных неимущественных отношений //</w:t>
      </w:r>
      <w:r>
        <w:rPr>
          <w:sz w:val="28"/>
          <w:szCs w:val="28"/>
        </w:rPr>
        <w:tab/>
        <w:t xml:space="preserve">Семейное и жилищное право. 2005. № 1. С. 5-7 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Темникова</w:t>
      </w:r>
      <w:proofErr w:type="spellEnd"/>
      <w:r>
        <w:rPr>
          <w:sz w:val="28"/>
          <w:szCs w:val="28"/>
        </w:rPr>
        <w:t xml:space="preserve"> Н.А. Реализация и защита личных неимущественных прав ребенка по семейному праву России. Омск. 2009. 192 С</w:t>
      </w:r>
      <w:r>
        <w:t>.</w:t>
      </w:r>
      <w:r>
        <w:rPr>
          <w:sz w:val="28"/>
          <w:szCs w:val="28"/>
        </w:rPr>
        <w:tab/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Тресцова</w:t>
      </w:r>
      <w:proofErr w:type="spellEnd"/>
      <w:r>
        <w:rPr>
          <w:sz w:val="28"/>
          <w:szCs w:val="28"/>
        </w:rPr>
        <w:t xml:space="preserve"> Е.В. Проблема реализации имущественных интересов несовершеннолетних в семейных обязательствах // Правовое регулирование отношений с участием организаций и граждан. Иваново. 1995. С. 36-44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Чефранова</w:t>
      </w:r>
      <w:proofErr w:type="spellEnd"/>
      <w:r>
        <w:rPr>
          <w:sz w:val="28"/>
          <w:szCs w:val="28"/>
        </w:rPr>
        <w:t xml:space="preserve"> Е.А. Правовое регулирование имущественных отношений с участием несовершеннолетних членов семьи // Защита прав ребенка в современной России. Материалы </w:t>
      </w:r>
      <w:proofErr w:type="spellStart"/>
      <w:r>
        <w:rPr>
          <w:sz w:val="28"/>
          <w:szCs w:val="28"/>
        </w:rPr>
        <w:t>научно-практичесой</w:t>
      </w:r>
      <w:proofErr w:type="spellEnd"/>
      <w:r>
        <w:rPr>
          <w:sz w:val="28"/>
          <w:szCs w:val="28"/>
        </w:rPr>
        <w:t xml:space="preserve"> конференции 22-23 октября 2003 г. Институт государства и права РАН. М. 2004. С. 67-79</w:t>
      </w: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>8. Права и обязанности родителей и других родственников ребенка</w:t>
      </w:r>
      <w:r>
        <w:rPr>
          <w:sz w:val="28"/>
          <w:szCs w:val="28"/>
        </w:rPr>
        <w:tab/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Равенство прав и обязанностей родителей.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Личные права и обязанности.  Имущественные права и обязанности.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Права и обязанности несовершеннолетних родителей.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          Права и обязанности отдельно проживающего родителя. 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  <w:t xml:space="preserve">          Соглашения   о воспитании детей.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Споры о воспитании детей.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Защита родительских прав.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Ответственность родителей за неисполнение или ненадлежащее исполнение родительских обязанностей.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Ограничение родительских прав. Лишение родительских прав.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Право на общение с ребенком других родственников. 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1DFB" w:rsidRDefault="00DA1DFB" w:rsidP="00DA1DFB">
      <w:pPr>
        <w:ind w:left="14" w:hanging="14"/>
        <w:rPr>
          <w:sz w:val="28"/>
          <w:szCs w:val="28"/>
        </w:rPr>
      </w:pP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Величкова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О.И.Семейно-правовой</w:t>
      </w:r>
      <w:proofErr w:type="spellEnd"/>
      <w:r>
        <w:rPr>
          <w:sz w:val="28"/>
          <w:szCs w:val="28"/>
        </w:rPr>
        <w:t xml:space="preserve"> статус несовершеннолетнего родителя // Право и политика. 2002. № 3. С. 114-119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Казанцева А.Е Обязанности и права родителей (заменяющих их лиц) по воспитанию детей и ответственность за их нарушение. Томск. 200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Левушкин А.Н. Имущественные права и обязанности родителей, ответственность за их нарушение в семейном праве // Семейное и жилищное право. 2005. № 3. С.22-23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Левушкин А.Н. Лишение родительских прав по законодательству государств - участников СНГ // </w:t>
      </w:r>
      <w:hyperlink r:id="rId24" w:history="1">
        <w:r>
          <w:rPr>
            <w:rStyle w:val="a3"/>
            <w:sz w:val="28"/>
            <w:szCs w:val="28"/>
          </w:rPr>
          <w:t>Семейное и жилищное право. № 1</w:t>
        </w:r>
      </w:hyperlink>
      <w:r>
        <w:rPr>
          <w:sz w:val="28"/>
          <w:szCs w:val="28"/>
        </w:rPr>
        <w:t xml:space="preserve"> . 2011. С. 37-39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Максимович Л.Б. Правовое положение несовершеннолетних родителей // Известия вузов. Правоведение. 1990. № 2. С. 73-75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Темникова</w:t>
      </w:r>
      <w:proofErr w:type="spellEnd"/>
      <w:r>
        <w:rPr>
          <w:sz w:val="28"/>
          <w:szCs w:val="28"/>
        </w:rPr>
        <w:t xml:space="preserve"> Н.А.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О.А. Институт родительской опеки (</w:t>
      </w:r>
      <w:proofErr w:type="spellStart"/>
      <w:r>
        <w:rPr>
          <w:sz w:val="28"/>
          <w:szCs w:val="28"/>
        </w:rPr>
        <w:t>custody</w:t>
      </w:r>
      <w:proofErr w:type="spellEnd"/>
      <w:r>
        <w:rPr>
          <w:sz w:val="28"/>
          <w:szCs w:val="28"/>
        </w:rPr>
        <w:t xml:space="preserve">) в семейном праве западных стран // </w:t>
      </w:r>
      <w:hyperlink r:id="rId25" w:history="1">
        <w:r>
          <w:rPr>
            <w:rStyle w:val="a3"/>
            <w:sz w:val="28"/>
            <w:szCs w:val="28"/>
          </w:rPr>
          <w:t>Закон. № 2</w:t>
        </w:r>
      </w:hyperlink>
      <w:r>
        <w:rPr>
          <w:sz w:val="28"/>
          <w:szCs w:val="28"/>
        </w:rPr>
        <w:t xml:space="preserve">   2010. С.221-223</w:t>
      </w:r>
    </w:p>
    <w:p w:rsidR="00DA1DFB" w:rsidRDefault="00DA1DFB" w:rsidP="00DA1DFB">
      <w:pPr>
        <w:rPr>
          <w:sz w:val="28"/>
          <w:szCs w:val="28"/>
        </w:rPr>
      </w:pP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9. Алиментные обязательства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1DFB" w:rsidRDefault="00DA1DFB" w:rsidP="00DA1DFB">
      <w:pPr>
        <w:ind w:left="-14" w:hanging="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Алиментные обязательства  родителей и детей. Порядок исчисления размера алиментов. Участие в дополнительных  расходах.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Алиментные обязательства супругов и бывших супругов.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Алиментные обязательства других членов семьи. 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Соглашения об уплате алиментов</w:t>
      </w:r>
      <w:r>
        <w:rPr>
          <w:sz w:val="28"/>
          <w:szCs w:val="28"/>
        </w:rPr>
        <w:tab/>
      </w:r>
    </w:p>
    <w:p w:rsidR="00DA1DFB" w:rsidRDefault="00DA1DFB" w:rsidP="00DA1DFB">
      <w:r>
        <w:rPr>
          <w:sz w:val="28"/>
          <w:szCs w:val="28"/>
        </w:rPr>
        <w:tab/>
        <w:t>Порядок уплаты и взыскания алиментов. Задолженность по алиментам. Ответственность за несвоевременную уплату алиментов.</w:t>
      </w:r>
    </w:p>
    <w:p w:rsidR="00DA1DFB" w:rsidRDefault="00DA1DFB" w:rsidP="00DA1DFB"/>
    <w:p w:rsidR="00DA1DFB" w:rsidRDefault="00DA1DFB" w:rsidP="00DA1DFB"/>
    <w:p w:rsidR="00DA1DFB" w:rsidRDefault="00DA1DFB" w:rsidP="00DA1D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Литература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Антокольская</w:t>
      </w:r>
      <w:proofErr w:type="spellEnd"/>
      <w:r>
        <w:rPr>
          <w:sz w:val="28"/>
          <w:szCs w:val="28"/>
        </w:rPr>
        <w:t xml:space="preserve"> М.В. Меры защиты и ответственности в алиментных </w:t>
      </w:r>
      <w:proofErr w:type="spellStart"/>
      <w:r>
        <w:rPr>
          <w:sz w:val="28"/>
          <w:szCs w:val="28"/>
        </w:rPr>
        <w:t>обязательствах\\</w:t>
      </w:r>
      <w:proofErr w:type="spellEnd"/>
      <w:r>
        <w:rPr>
          <w:sz w:val="28"/>
          <w:szCs w:val="28"/>
        </w:rPr>
        <w:t xml:space="preserve"> Советское государство и </w:t>
      </w:r>
      <w:proofErr w:type="gramStart"/>
      <w:r>
        <w:rPr>
          <w:sz w:val="28"/>
          <w:szCs w:val="28"/>
        </w:rPr>
        <w:t>правою</w:t>
      </w:r>
      <w:proofErr w:type="gramEnd"/>
      <w:r>
        <w:rPr>
          <w:sz w:val="28"/>
          <w:szCs w:val="28"/>
        </w:rPr>
        <w:t xml:space="preserve"> 1990ю № 8. С. 125-132.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Галенская</w:t>
      </w:r>
      <w:proofErr w:type="spellEnd"/>
      <w:r>
        <w:rPr>
          <w:sz w:val="28"/>
          <w:szCs w:val="28"/>
        </w:rPr>
        <w:t xml:space="preserve"> Л.Н. Взыскание алиментов за границей (о возможности присоединения России к Конвенции 2007 г. "О международном порядке взыскания алиментов на детей и других форм содержания семьи") //  Журнал международного частного права. 2009. № 1.  С. 3-16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Ершова Н.М. Имущественные правоотношения в семье. М. 1979. 159 с.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Косова О.Ю. Право на содержание // Политика и общество. 2004. № 1. С. 91-101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Косова О.Ю. Право на содержание: семейно-правовой аспект. Иркутск. 2005. 254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Качур Н.Ф. Стороны соглашения об уплате алиментов несовершеннолетним детям путем предоставления недвижимого имущества / / Семейное и жилищное право. 2007. № 1.  С. 32-35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Низамиева</w:t>
      </w:r>
      <w:proofErr w:type="spellEnd"/>
      <w:r>
        <w:rPr>
          <w:sz w:val="28"/>
          <w:szCs w:val="28"/>
        </w:rPr>
        <w:t xml:space="preserve"> О.Н. Некоторые проблемы защиты прав ребенка на содержание // Семейное и жилищное право. 2005. №3. С 24-26</w:t>
      </w:r>
    </w:p>
    <w:p w:rsidR="00DA1DFB" w:rsidRDefault="00DA1DFB" w:rsidP="00DA1DF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Чашкова</w:t>
      </w:r>
      <w:proofErr w:type="spellEnd"/>
      <w:r>
        <w:rPr>
          <w:sz w:val="28"/>
          <w:szCs w:val="28"/>
        </w:rPr>
        <w:t xml:space="preserve"> С.Ю. Соглашение о предоставлении содержания// </w:t>
      </w:r>
      <w:proofErr w:type="spellStart"/>
      <w:r>
        <w:rPr>
          <w:sz w:val="28"/>
          <w:szCs w:val="28"/>
        </w:rPr>
        <w:t>Юридическиц</w:t>
      </w:r>
      <w:proofErr w:type="spellEnd"/>
      <w:r>
        <w:rPr>
          <w:sz w:val="28"/>
          <w:szCs w:val="28"/>
        </w:rPr>
        <w:t xml:space="preserve"> мир. 2003. № 1. С 34-37. № 2. С. 24-40</w:t>
      </w:r>
    </w:p>
    <w:p w:rsidR="00DA1DFB" w:rsidRDefault="00DA1DFB" w:rsidP="00DA1DFB">
      <w:pPr>
        <w:ind w:left="14" w:hanging="14"/>
        <w:rPr>
          <w:b/>
          <w:bCs/>
          <w:sz w:val="28"/>
          <w:szCs w:val="28"/>
        </w:rPr>
      </w:pPr>
    </w:p>
    <w:p w:rsidR="00DA1DFB" w:rsidRDefault="00DA1DFB" w:rsidP="00DA1DFB">
      <w:pPr>
        <w:ind w:left="14" w:hanging="14"/>
        <w:rPr>
          <w:b/>
          <w:bCs/>
          <w:sz w:val="28"/>
          <w:szCs w:val="28"/>
        </w:rPr>
      </w:pP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>10. Формы устройства детей, оставшихся без попечения родителей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Выявление и учет детей, оставшихся без попечения родителей. </w:t>
      </w:r>
      <w:r>
        <w:rPr>
          <w:sz w:val="28"/>
          <w:szCs w:val="28"/>
        </w:rPr>
        <w:tab/>
        <w:t>Усыновление, опека и попечительство, приемная семья, патронатная семья: условия, порядок и последствия их установления и отмены.</w:t>
      </w:r>
    </w:p>
    <w:p w:rsidR="00DA1DFB" w:rsidRDefault="00DA1DFB" w:rsidP="00DA1DFB">
      <w:pPr>
        <w:ind w:left="14" w:hanging="14"/>
      </w:pPr>
      <w:r>
        <w:rPr>
          <w:sz w:val="28"/>
          <w:szCs w:val="28"/>
        </w:rPr>
        <w:t xml:space="preserve">         Устройство детей, оставшихся без попечения родителей, в организации для детей сирот и детей, оставшихся без попечения родителей.</w:t>
      </w:r>
    </w:p>
    <w:p w:rsidR="00DA1DFB" w:rsidRDefault="00DA1DFB" w:rsidP="00DA1DFB">
      <w:pPr>
        <w:ind w:left="14" w:hanging="14"/>
      </w:pP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Литература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Воронина З.И. Институт фактического воспитания в семейном праве// </w:t>
      </w:r>
      <w:proofErr w:type="spellStart"/>
      <w:r>
        <w:rPr>
          <w:sz w:val="28"/>
          <w:szCs w:val="28"/>
        </w:rPr>
        <w:t>Изв</w:t>
      </w:r>
      <w:proofErr w:type="spellEnd"/>
      <w:r>
        <w:rPr>
          <w:sz w:val="28"/>
          <w:szCs w:val="28"/>
        </w:rPr>
        <w:t>. вузов: Правоведение. 1992. №5. С 98-102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Воронина З.И. Патронат как форма воспитания детей // Актуальные проблемы юриспруденции. Тюмень. 1998. Вып.2. С. 217-221 </w:t>
      </w:r>
      <w:r>
        <w:rPr>
          <w:sz w:val="28"/>
          <w:szCs w:val="28"/>
        </w:rPr>
        <w:tab/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Дюжева</w:t>
      </w:r>
      <w:proofErr w:type="spellEnd"/>
      <w:r>
        <w:rPr>
          <w:sz w:val="28"/>
          <w:szCs w:val="28"/>
        </w:rPr>
        <w:t xml:space="preserve"> О.А. Проблемы законодательства о международном усыновлении// Государство и право. 1995. № 6. С. 40-47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Косова О.Ю. Патронатное воспитание в законодательстве субъектов РФ // </w:t>
      </w:r>
      <w:hyperlink r:id="rId26" w:history="1">
        <w:r>
          <w:rPr>
            <w:rStyle w:val="a3"/>
            <w:sz w:val="28"/>
            <w:szCs w:val="28"/>
          </w:rPr>
          <w:t>Проблемы современного права. Сборник материалов научной конференции памяти Рябцовской Н.М.</w:t>
        </w:r>
      </w:hyperlink>
      <w:r>
        <w:rPr>
          <w:sz w:val="28"/>
          <w:szCs w:val="28"/>
        </w:rPr>
        <w:t xml:space="preserve"> .  Иркутск. 2009. С. 37-49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Летова</w:t>
      </w:r>
      <w:proofErr w:type="spellEnd"/>
      <w:r>
        <w:rPr>
          <w:sz w:val="28"/>
          <w:szCs w:val="28"/>
        </w:rPr>
        <w:t xml:space="preserve"> Н.В. Усыновление как приоритетная форма устройства детей. Томск. 2003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Михеева Л.Ю. Опека и попечительство: правовое регулирование. М. 2007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Нечаева А.М. Охрана детей-сирот в России: история и современность. М.1994. 169 с.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Низамиева</w:t>
      </w:r>
      <w:proofErr w:type="spellEnd"/>
      <w:r>
        <w:rPr>
          <w:sz w:val="28"/>
          <w:szCs w:val="28"/>
        </w:rPr>
        <w:t xml:space="preserve"> О.Н. Некоторые теоретические вопросы института приемной семьи // </w:t>
      </w:r>
      <w:hyperlink r:id="rId27" w:history="1">
        <w:r>
          <w:rPr>
            <w:rStyle w:val="a3"/>
            <w:sz w:val="28"/>
            <w:szCs w:val="28"/>
          </w:rPr>
          <w:t>Ученые записки Казанского государственного университета. Т. 151, Кн. 4</w:t>
        </w:r>
      </w:hyperlink>
      <w:r>
        <w:rPr>
          <w:sz w:val="28"/>
          <w:szCs w:val="28"/>
        </w:rPr>
        <w:t>.  2009. С. 107-113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Рабец</w:t>
      </w:r>
      <w:proofErr w:type="spellEnd"/>
      <w:r>
        <w:rPr>
          <w:sz w:val="28"/>
          <w:szCs w:val="28"/>
        </w:rPr>
        <w:t xml:space="preserve"> А.М. Традиционные и современные правовые формы семейного воспитания детей, оставшихся без попечения родителей. М. 2008. 216 С. 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Федосеева Г.Ю. Взгляд на проблемы международного усыновления с точки зрения международного частного права // </w:t>
      </w:r>
      <w:proofErr w:type="spellStart"/>
      <w:r>
        <w:rPr>
          <w:sz w:val="28"/>
          <w:szCs w:val="28"/>
          <w:lang w:val="en-US"/>
        </w:rPr>
        <w:t>Lex</w:t>
      </w:r>
      <w:proofErr w:type="spellEnd"/>
      <w:r w:rsidRPr="00DA1D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Russica</w:t>
      </w:r>
      <w:proofErr w:type="spellEnd"/>
      <w:r w:rsidRPr="00DA1DFB">
        <w:rPr>
          <w:sz w:val="28"/>
          <w:szCs w:val="28"/>
        </w:rPr>
        <w:t xml:space="preserve">. </w:t>
      </w:r>
      <w:r>
        <w:rPr>
          <w:sz w:val="28"/>
          <w:szCs w:val="28"/>
        </w:rPr>
        <w:t>2006. № 2. С. 397-412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Цветков В.А. Патронат и патронатная семья  как форма устройства детей, оставшихся без попечения родителей // Вестник Омского университета, Сер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Право. 2005. № 4. С. 88-90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Чашкова</w:t>
      </w:r>
      <w:proofErr w:type="spellEnd"/>
      <w:r>
        <w:rPr>
          <w:sz w:val="28"/>
          <w:szCs w:val="28"/>
        </w:rPr>
        <w:t xml:space="preserve"> С.Ю. Проблемы правового регулирования отношений в приемной семье. Защита права ребенка в современной России: материалы научно-практической конференции  22-23 октября 2003 г.  М. 2004. С. 146-158</w:t>
      </w:r>
    </w:p>
    <w:p w:rsidR="00DA1DFB" w:rsidRDefault="00DA1DFB" w:rsidP="00DA1DFB">
      <w:pPr>
        <w:ind w:left="14" w:hanging="1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Шерстнева</w:t>
      </w:r>
      <w:proofErr w:type="spellEnd"/>
      <w:r>
        <w:rPr>
          <w:sz w:val="28"/>
          <w:szCs w:val="28"/>
        </w:rPr>
        <w:t xml:space="preserve"> Н.С. Соотношение </w:t>
      </w:r>
      <w:proofErr w:type="spellStart"/>
      <w:r>
        <w:rPr>
          <w:sz w:val="28"/>
          <w:szCs w:val="28"/>
        </w:rPr>
        <w:t>международноправовых</w:t>
      </w:r>
      <w:proofErr w:type="spellEnd"/>
      <w:r>
        <w:rPr>
          <w:sz w:val="28"/>
          <w:szCs w:val="28"/>
        </w:rPr>
        <w:t xml:space="preserve"> актов и семейного законодательства Российской Федерации в регулировании усыновления при наличии иностранного элемента // Международное публичное  и частное право. </w:t>
      </w:r>
      <w:r>
        <w:rPr>
          <w:sz w:val="28"/>
          <w:szCs w:val="28"/>
        </w:rPr>
        <w:lastRenderedPageBreak/>
        <w:t>2006. № 4. С. 50-53</w:t>
      </w:r>
    </w:p>
    <w:p w:rsidR="00DA1DFB" w:rsidRDefault="00DA1DFB" w:rsidP="00DA1DFB">
      <w:pPr>
        <w:ind w:left="14" w:hanging="14"/>
        <w:rPr>
          <w:b/>
          <w:bCs/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Шершень Т.В. Частные и публичные начала в правовом регулировании договорных форм семейного воспитания детей, оставшихся без попечения родителей // </w:t>
      </w:r>
      <w:hyperlink r:id="rId28" w:history="1">
        <w:r>
          <w:rPr>
            <w:rStyle w:val="a3"/>
            <w:sz w:val="28"/>
            <w:szCs w:val="28"/>
          </w:rPr>
          <w:t>Вестник Пермского университета. № 2 (8)</w:t>
        </w:r>
      </w:hyperlink>
      <w:r>
        <w:rPr>
          <w:sz w:val="28"/>
          <w:szCs w:val="28"/>
        </w:rPr>
        <w:t>.  2010. С. 157-164</w:t>
      </w:r>
    </w:p>
    <w:p w:rsidR="00DA1DFB" w:rsidRDefault="00DA1DFB" w:rsidP="00DA1DFB">
      <w:pPr>
        <w:ind w:left="14" w:hanging="14"/>
        <w:rPr>
          <w:b/>
          <w:bCs/>
          <w:sz w:val="28"/>
          <w:szCs w:val="28"/>
        </w:rPr>
      </w:pPr>
    </w:p>
    <w:p w:rsidR="00DA1DFB" w:rsidRDefault="00DA1DFB" w:rsidP="00DA1DFB">
      <w:pPr>
        <w:ind w:left="14" w:hanging="14"/>
        <w:rPr>
          <w:b/>
          <w:bCs/>
          <w:sz w:val="28"/>
          <w:szCs w:val="28"/>
        </w:rPr>
      </w:pP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>11. Применение семейного законодательства к отношениям с участием иностранных граждан и лиц без гражданства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Особенности правового регулирования брачных отношений, родительских отношений и отношений по усыновлению с участием иностранцев и лиц без гражданства. Установление содержания норм иностранного семейного права. Ограничение применения норм иностранного семейного права.</w:t>
      </w:r>
    </w:p>
    <w:p w:rsidR="00DA1DFB" w:rsidRDefault="00DA1DFB" w:rsidP="00DA1DFB">
      <w:pPr>
        <w:ind w:left="14" w:hanging="14"/>
        <w:rPr>
          <w:sz w:val="28"/>
          <w:szCs w:val="28"/>
        </w:rPr>
      </w:pP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Литература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Ерпылева</w:t>
      </w:r>
      <w:proofErr w:type="spellEnd"/>
      <w:r>
        <w:rPr>
          <w:sz w:val="28"/>
          <w:szCs w:val="28"/>
        </w:rPr>
        <w:t xml:space="preserve"> Н.Ю. Статус физических лиц как субъектов международного семейного права // Законодательство и экономика. 2010. С. 55-66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Звеков</w:t>
      </w:r>
      <w:proofErr w:type="spellEnd"/>
      <w:r>
        <w:rPr>
          <w:sz w:val="28"/>
          <w:szCs w:val="28"/>
        </w:rPr>
        <w:t xml:space="preserve"> В.П. Развитие законодательства о международном частном праве (развитие законодательства о коллизионном семейном праве) // Журнал российского права. 1997. С. 134-138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Лалетина А.С. Коллизионные нормы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регулирующие имущественные отношения супругов в законодательстве иностранных государств // Московский журнал международного права. 2004. № 1. С.189-197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Орлова Н.В. Вопросы брака и развода в международном частном праве 1960. 225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A1DFB" w:rsidRDefault="00DA1DFB" w:rsidP="00DA1DFB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Пантелеева И.В. Брачная </w:t>
      </w:r>
      <w:proofErr w:type="spellStart"/>
      <w:r>
        <w:rPr>
          <w:sz w:val="28"/>
          <w:szCs w:val="28"/>
        </w:rPr>
        <w:t>правосубъектность</w:t>
      </w:r>
      <w:proofErr w:type="spellEnd"/>
      <w:r>
        <w:rPr>
          <w:sz w:val="28"/>
          <w:szCs w:val="28"/>
        </w:rPr>
        <w:t xml:space="preserve"> в международном частном праве / /  </w:t>
      </w:r>
      <w:proofErr w:type="spellStart"/>
      <w:r>
        <w:rPr>
          <w:sz w:val="28"/>
          <w:szCs w:val="28"/>
        </w:rPr>
        <w:t>Правосубъектность</w:t>
      </w:r>
      <w:proofErr w:type="spellEnd"/>
      <w:r>
        <w:rPr>
          <w:sz w:val="28"/>
          <w:szCs w:val="28"/>
        </w:rPr>
        <w:t xml:space="preserve"> по гражданскому и хозяйственному праву. Л. 1983. С. 178 -187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>Федосеева Г.Ю. Брачно-семейные отношения как объект международного частного права Российской федерации. М. 2006</w:t>
      </w:r>
    </w:p>
    <w:p w:rsidR="00DA1DFB" w:rsidRDefault="00DA1DFB" w:rsidP="00DA1D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Шебанова</w:t>
      </w:r>
      <w:proofErr w:type="spellEnd"/>
      <w:r>
        <w:rPr>
          <w:sz w:val="28"/>
          <w:szCs w:val="28"/>
        </w:rPr>
        <w:t xml:space="preserve"> Н.И. Семейные отношения в международном праве. М. 1995</w:t>
      </w:r>
    </w:p>
    <w:p w:rsidR="00DA1DFB" w:rsidRDefault="00DA1DFB" w:rsidP="00DA1DFB">
      <w:pPr>
        <w:rPr>
          <w:sz w:val="28"/>
          <w:szCs w:val="28"/>
        </w:rPr>
      </w:pPr>
    </w:p>
    <w:p w:rsidR="00786446" w:rsidRDefault="00DA1DFB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A1DFB" w:rsidRDefault="00F9241B" w:rsidP="00DA1DFB">
      <w:pPr>
        <w:pStyle w:val="a4"/>
        <w:numPr>
          <w:ilvl w:val="0"/>
          <w:numId w:val="1"/>
        </w:numPr>
      </w:pPr>
      <w:r>
        <w:t>Приведенный перечень</w:t>
      </w:r>
      <w:r w:rsidR="00DA1DFB">
        <w:t xml:space="preserve"> источников</w:t>
      </w:r>
      <w:r>
        <w:t xml:space="preserve"> юридической литературы не является исчерпывающим. Авторы рефератов должны ознакомиться и с другими источниками и отразить  в тексте реферата основные дискуссионные вопросы по избранной теме.</w:t>
      </w:r>
    </w:p>
    <w:sectPr w:rsidR="00DA1DFB" w:rsidSect="0078295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1B4"/>
    <w:multiLevelType w:val="hybridMultilevel"/>
    <w:tmpl w:val="D51AD666"/>
    <w:lvl w:ilvl="0" w:tplc="3F88B4C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DFB"/>
    <w:rsid w:val="00505FAB"/>
    <w:rsid w:val="0051253B"/>
    <w:rsid w:val="00607367"/>
    <w:rsid w:val="00782954"/>
    <w:rsid w:val="00AB4D71"/>
    <w:rsid w:val="00DA1DFB"/>
    <w:rsid w:val="00F9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DF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A1DF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a('2197019');" TargetMode="External"/><Relationship Id="rId13" Type="http://schemas.openxmlformats.org/officeDocument/2006/relationships/hyperlink" Target="javascript:oa('2145932');" TargetMode="External"/><Relationship Id="rId18" Type="http://schemas.openxmlformats.org/officeDocument/2006/relationships/hyperlink" Target="javascript:oa('2159728');" TargetMode="External"/><Relationship Id="rId26" Type="http://schemas.openxmlformats.org/officeDocument/2006/relationships/hyperlink" Target="javascript:oa('2098585'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a('2181468');" TargetMode="External"/><Relationship Id="rId7" Type="http://schemas.openxmlformats.org/officeDocument/2006/relationships/hyperlink" Target="javascript:oa('24919');" TargetMode="External"/><Relationship Id="rId12" Type="http://schemas.openxmlformats.org/officeDocument/2006/relationships/hyperlink" Target="javascript:oa('2197064');" TargetMode="External"/><Relationship Id="rId17" Type="http://schemas.openxmlformats.org/officeDocument/2006/relationships/hyperlink" Target="javascript:oa('2569');" TargetMode="External"/><Relationship Id="rId25" Type="http://schemas.openxmlformats.org/officeDocument/2006/relationships/hyperlink" Target="javascript:oa('2126429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a('2188241');" TargetMode="External"/><Relationship Id="rId20" Type="http://schemas.openxmlformats.org/officeDocument/2006/relationships/hyperlink" Target="javascript:oa('2083004')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a('19409');" TargetMode="External"/><Relationship Id="rId11" Type="http://schemas.openxmlformats.org/officeDocument/2006/relationships/hyperlink" Target="javascript:oa('2166797');" TargetMode="External"/><Relationship Id="rId24" Type="http://schemas.openxmlformats.org/officeDocument/2006/relationships/hyperlink" Target="javascript:oa('2170074');" TargetMode="External"/><Relationship Id="rId5" Type="http://schemas.openxmlformats.org/officeDocument/2006/relationships/hyperlink" Target="javascript:oa('2286127');" TargetMode="External"/><Relationship Id="rId15" Type="http://schemas.openxmlformats.org/officeDocument/2006/relationships/hyperlink" Target="javascript:oa('2113979');" TargetMode="External"/><Relationship Id="rId23" Type="http://schemas.openxmlformats.org/officeDocument/2006/relationships/hyperlink" Target="javascript:oa('2183725');" TargetMode="External"/><Relationship Id="rId28" Type="http://schemas.openxmlformats.org/officeDocument/2006/relationships/hyperlink" Target="javascript:oa('2159722');" TargetMode="External"/><Relationship Id="rId10" Type="http://schemas.openxmlformats.org/officeDocument/2006/relationships/hyperlink" Target="https://www.consultant.ru/edu/student/download_books/book/gongalo_bm_krasheninnikov_pv_mikheeva_lu_semejnoe_pravo/" TargetMode="External"/><Relationship Id="rId19" Type="http://schemas.openxmlformats.org/officeDocument/2006/relationships/hyperlink" Target="javascript:oa('2196829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a('2137741');" TargetMode="External"/><Relationship Id="rId14" Type="http://schemas.openxmlformats.org/officeDocument/2006/relationships/hyperlink" Target="javascript:oa('2091425');" TargetMode="External"/><Relationship Id="rId22" Type="http://schemas.openxmlformats.org/officeDocument/2006/relationships/hyperlink" Target="javascript:oa('2135834');" TargetMode="External"/><Relationship Id="rId27" Type="http://schemas.openxmlformats.org/officeDocument/2006/relationships/hyperlink" Target="javascript:oa('2119617')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yu_maksimova</cp:lastModifiedBy>
  <cp:revision>2</cp:revision>
  <dcterms:created xsi:type="dcterms:W3CDTF">2019-09-25T12:24:00Z</dcterms:created>
  <dcterms:modified xsi:type="dcterms:W3CDTF">2019-09-27T12:44:00Z</dcterms:modified>
</cp:coreProperties>
</file>