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DD" w:rsidRPr="007A72B9" w:rsidRDefault="007A72B9" w:rsidP="007A72B9">
      <w:pPr>
        <w:spacing w:after="0" w:line="360" w:lineRule="auto"/>
        <w:jc w:val="center"/>
        <w:rPr>
          <w:rFonts w:ascii="Times New Roman" w:hAnsi="Times New Roman" w:cs="Times New Roman"/>
          <w:b/>
          <w:sz w:val="32"/>
          <w:szCs w:val="32"/>
        </w:rPr>
      </w:pPr>
      <w:bookmarkStart w:id="0" w:name="_GoBack"/>
      <w:bookmarkEnd w:id="0"/>
      <w:r w:rsidRPr="007A72B9">
        <w:rPr>
          <w:rFonts w:ascii="Times New Roman" w:hAnsi="Times New Roman" w:cs="Times New Roman"/>
          <w:b/>
          <w:sz w:val="32"/>
          <w:szCs w:val="32"/>
        </w:rPr>
        <w:t>Программа учебной дисциплины «Французский язык»</w:t>
      </w:r>
    </w:p>
    <w:p w:rsidR="005518E4" w:rsidRDefault="005518E4" w:rsidP="007A72B9">
      <w:pPr>
        <w:spacing w:after="0" w:line="360" w:lineRule="auto"/>
        <w:ind w:firstLine="709"/>
        <w:jc w:val="both"/>
        <w:rPr>
          <w:rFonts w:ascii="Times New Roman" w:hAnsi="Times New Roman" w:cs="Times New Roman"/>
          <w:sz w:val="28"/>
          <w:szCs w:val="28"/>
        </w:rPr>
      </w:pPr>
    </w:p>
    <w:p w:rsidR="007A72B9" w:rsidRDefault="007A72B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Целями освоения дисциплины </w:t>
      </w:r>
      <w:r w:rsidRPr="007A72B9">
        <w:rPr>
          <w:rFonts w:ascii="Times New Roman" w:hAnsi="Times New Roman" w:cs="Times New Roman"/>
          <w:b/>
          <w:sz w:val="28"/>
          <w:szCs w:val="28"/>
        </w:rPr>
        <w:t>«Иностранный язык (французский)»</w:t>
      </w:r>
      <w:r w:rsidR="00311242">
        <w:rPr>
          <w:rFonts w:ascii="Times New Roman" w:hAnsi="Times New Roman" w:cs="Times New Roman"/>
          <w:sz w:val="28"/>
          <w:szCs w:val="28"/>
        </w:rPr>
        <w:t xml:space="preserve"> являются:</w:t>
      </w:r>
    </w:p>
    <w:p w:rsidR="007A72B9" w:rsidRDefault="007A72B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закрепление и расширение знаний и навыков, полученных на занятиях иностранного языка по программе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магистратуры;</w:t>
      </w:r>
    </w:p>
    <w:p w:rsidR="007A72B9" w:rsidRDefault="007A72B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закрепление навыков аналитического чтения, понимания и перевода оригинальных юри</w:t>
      </w:r>
      <w:r w:rsidR="008A4626">
        <w:rPr>
          <w:rFonts w:ascii="Times New Roman" w:hAnsi="Times New Roman" w:cs="Times New Roman"/>
          <w:sz w:val="28"/>
          <w:szCs w:val="28"/>
        </w:rPr>
        <w:t xml:space="preserve">дических текстов и статей по праву </w:t>
      </w:r>
      <w:r w:rsidR="00B86A29">
        <w:rPr>
          <w:rFonts w:ascii="Times New Roman" w:hAnsi="Times New Roman" w:cs="Times New Roman"/>
          <w:sz w:val="28"/>
          <w:szCs w:val="28"/>
        </w:rPr>
        <w:t>высокого уровня</w:t>
      </w:r>
      <w:r w:rsidR="006B74ED" w:rsidRPr="006B74ED">
        <w:rPr>
          <w:rFonts w:ascii="Times New Roman" w:hAnsi="Times New Roman" w:cs="Times New Roman"/>
          <w:sz w:val="28"/>
          <w:szCs w:val="28"/>
        </w:rPr>
        <w:t xml:space="preserve"> </w:t>
      </w:r>
      <w:r w:rsidR="006B74ED">
        <w:rPr>
          <w:rFonts w:ascii="Times New Roman" w:hAnsi="Times New Roman" w:cs="Times New Roman"/>
          <w:sz w:val="28"/>
          <w:szCs w:val="28"/>
        </w:rPr>
        <w:t>сложности</w:t>
      </w:r>
      <w:r w:rsidR="00B86A29">
        <w:rPr>
          <w:rFonts w:ascii="Times New Roman" w:hAnsi="Times New Roman" w:cs="Times New Roman"/>
          <w:sz w:val="28"/>
          <w:szCs w:val="28"/>
        </w:rPr>
        <w:t>;</w:t>
      </w:r>
    </w:p>
    <w:p w:rsidR="007A72B9" w:rsidRDefault="00B86A2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навыков монологического высказывания или спонтанной беседы по пройденной теме.</w:t>
      </w:r>
    </w:p>
    <w:p w:rsidR="00B86A29" w:rsidRDefault="00B86A2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дисциплина предназначена для аспирантов первого года, изучающих французский язык как иностранный и подразумевает наличие у обучающихся знаний и умений, приобретенных в курсе обучения по программе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магистратуры</w:t>
      </w:r>
    </w:p>
    <w:p w:rsidR="007A72B9" w:rsidRPr="005504C9" w:rsidRDefault="00B86A29" w:rsidP="007A72B9">
      <w:pPr>
        <w:spacing w:after="0" w:line="360" w:lineRule="auto"/>
        <w:ind w:firstLine="709"/>
        <w:jc w:val="both"/>
        <w:rPr>
          <w:rFonts w:ascii="Times New Roman" w:hAnsi="Times New Roman" w:cs="Times New Roman"/>
          <w:b/>
          <w:sz w:val="28"/>
          <w:szCs w:val="28"/>
        </w:rPr>
      </w:pPr>
      <w:r w:rsidRPr="005504C9">
        <w:rPr>
          <w:rFonts w:ascii="Times New Roman" w:hAnsi="Times New Roman" w:cs="Times New Roman"/>
          <w:b/>
          <w:sz w:val="28"/>
          <w:szCs w:val="28"/>
        </w:rPr>
        <w:t>Требования к результатам освоения дисциплины:</w:t>
      </w:r>
    </w:p>
    <w:p w:rsidR="00B86A29" w:rsidRDefault="00B86A2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изучения дисциплины направлен на формирование следующих компетенций:</w:t>
      </w:r>
    </w:p>
    <w:p w:rsidR="00B86A29" w:rsidRDefault="006B74ED"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B86A29">
        <w:rPr>
          <w:rFonts w:ascii="Times New Roman" w:hAnsi="Times New Roman" w:cs="Times New Roman"/>
          <w:sz w:val="28"/>
          <w:szCs w:val="28"/>
        </w:rPr>
        <w:t>пособность генерировать новые идеи при решении практических и исследовательских задач;</w:t>
      </w:r>
    </w:p>
    <w:p w:rsidR="00B86A29" w:rsidRDefault="006B74ED"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B86A29">
        <w:rPr>
          <w:rFonts w:ascii="Times New Roman" w:hAnsi="Times New Roman" w:cs="Times New Roman"/>
          <w:sz w:val="28"/>
          <w:szCs w:val="28"/>
        </w:rPr>
        <w:t>пособность к принятию самостоятельных решений в ситуациях профессионального общения.</w:t>
      </w:r>
    </w:p>
    <w:p w:rsidR="00B86A29" w:rsidRDefault="00B86A2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обучения в аспирантуре обучающийся должен:</w:t>
      </w:r>
    </w:p>
    <w:p w:rsidR="00B86A29" w:rsidRDefault="00B86A2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владеть иностранным языком в устной и письменной форме для осуществления коммуникации в профессиональной сфере общения, терминологией специальности на иностранном языке</w:t>
      </w:r>
      <w:r w:rsidR="0032323B">
        <w:rPr>
          <w:rFonts w:ascii="Times New Roman" w:hAnsi="Times New Roman" w:cs="Times New Roman"/>
          <w:sz w:val="28"/>
          <w:szCs w:val="28"/>
        </w:rPr>
        <w:t>, навыками подготовки публикаций, проведения</w:t>
      </w:r>
      <w:r>
        <w:rPr>
          <w:rFonts w:ascii="Times New Roman" w:hAnsi="Times New Roman" w:cs="Times New Roman"/>
          <w:sz w:val="28"/>
          <w:szCs w:val="28"/>
        </w:rPr>
        <w:t xml:space="preserve"> презе</w:t>
      </w:r>
      <w:r w:rsidR="0032323B">
        <w:rPr>
          <w:rFonts w:ascii="Times New Roman" w:hAnsi="Times New Roman" w:cs="Times New Roman"/>
          <w:sz w:val="28"/>
          <w:szCs w:val="28"/>
        </w:rPr>
        <w:t>нтаций, ведения научной дискуссии и защиты</w:t>
      </w:r>
      <w:r w:rsidR="00230F05">
        <w:rPr>
          <w:rFonts w:ascii="Times New Roman" w:hAnsi="Times New Roman" w:cs="Times New Roman"/>
          <w:sz w:val="28"/>
          <w:szCs w:val="28"/>
        </w:rPr>
        <w:t xml:space="preserve"> представленной работы</w:t>
      </w:r>
      <w:r>
        <w:rPr>
          <w:rFonts w:ascii="Times New Roman" w:hAnsi="Times New Roman" w:cs="Times New Roman"/>
          <w:sz w:val="28"/>
          <w:szCs w:val="28"/>
        </w:rPr>
        <w:t xml:space="preserve"> на иностранном языке;</w:t>
      </w:r>
    </w:p>
    <w:p w:rsidR="00B86A29" w:rsidRDefault="00B86A2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владеть навыками последовательного устного и письменного перевода </w:t>
      </w:r>
      <w:r w:rsidR="005504C9">
        <w:rPr>
          <w:rFonts w:ascii="Times New Roman" w:hAnsi="Times New Roman" w:cs="Times New Roman"/>
          <w:sz w:val="28"/>
          <w:szCs w:val="28"/>
        </w:rPr>
        <w:t>оригинальных юридических текстов с иностранного языка на русский.</w:t>
      </w:r>
    </w:p>
    <w:p w:rsidR="007A72B9" w:rsidRDefault="005504C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дисциплины обучающийся должен:</w:t>
      </w:r>
    </w:p>
    <w:p w:rsidR="005504C9" w:rsidRDefault="005504C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знать: лексический и грамматический материал, представленный в программе;</w:t>
      </w:r>
    </w:p>
    <w:p w:rsidR="005504C9" w:rsidRDefault="005504C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читать, понимать и переводить оригинальные юридические тексты и статьи по праву высокого уровня сложности; реферировать материалы по теме исследования и высказываться на заданную тему, активизируя нов</w:t>
      </w:r>
      <w:r w:rsidR="00230F05">
        <w:rPr>
          <w:rFonts w:ascii="Times New Roman" w:hAnsi="Times New Roman" w:cs="Times New Roman"/>
          <w:sz w:val="28"/>
          <w:szCs w:val="28"/>
        </w:rPr>
        <w:t>ую лексику на иностранном языке.</w:t>
      </w:r>
    </w:p>
    <w:p w:rsidR="007A72B9" w:rsidRPr="005504C9" w:rsidRDefault="005504C9" w:rsidP="005504C9">
      <w:pPr>
        <w:spacing w:after="0" w:line="360" w:lineRule="auto"/>
        <w:jc w:val="center"/>
        <w:rPr>
          <w:rFonts w:ascii="Times New Roman" w:hAnsi="Times New Roman" w:cs="Times New Roman"/>
          <w:b/>
          <w:sz w:val="28"/>
          <w:szCs w:val="28"/>
        </w:rPr>
      </w:pPr>
      <w:r w:rsidRPr="005504C9">
        <w:rPr>
          <w:rFonts w:ascii="Times New Roman" w:hAnsi="Times New Roman" w:cs="Times New Roman"/>
          <w:b/>
          <w:sz w:val="28"/>
          <w:szCs w:val="28"/>
        </w:rPr>
        <w:t>Содержание дисциплины:</w:t>
      </w:r>
    </w:p>
    <w:p w:rsidR="005504C9" w:rsidRDefault="005504C9"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занятиях разбираются оригинальные юридические тексты и статьи по следующим отраслям: </w:t>
      </w:r>
      <w:r w:rsidR="00510CD1">
        <w:rPr>
          <w:rFonts w:ascii="Times New Roman" w:hAnsi="Times New Roman" w:cs="Times New Roman"/>
          <w:sz w:val="28"/>
          <w:szCs w:val="28"/>
        </w:rPr>
        <w:t>административное, гражданское право, гражданский процесс, история государства и права, коммерческое право, конституционное право, криминалистика, международное право, предпринимательское право, теория государства и права, труд</w:t>
      </w:r>
      <w:r w:rsidR="00230F05">
        <w:rPr>
          <w:rFonts w:ascii="Times New Roman" w:hAnsi="Times New Roman" w:cs="Times New Roman"/>
          <w:sz w:val="28"/>
          <w:szCs w:val="28"/>
        </w:rPr>
        <w:t>овое право, гражданский и уголовный процесс, уголовное право, финансовое право, экологическое и земельное право</w:t>
      </w:r>
      <w:r w:rsidR="00510CD1">
        <w:rPr>
          <w:rFonts w:ascii="Times New Roman" w:hAnsi="Times New Roman" w:cs="Times New Roman"/>
          <w:sz w:val="28"/>
          <w:szCs w:val="28"/>
        </w:rPr>
        <w:t>, а также общеправовые тексты и статьи.</w:t>
      </w:r>
    </w:p>
    <w:p w:rsidR="005504C9" w:rsidRDefault="00510CD1"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процессе широко используются активные и интерактивные формы проведения занятий в сочетании с внеаудиторной работой. Применяются Интернет-ресур</w:t>
      </w:r>
      <w:r w:rsidR="00230F05">
        <w:rPr>
          <w:rFonts w:ascii="Times New Roman" w:hAnsi="Times New Roman" w:cs="Times New Roman"/>
          <w:sz w:val="28"/>
          <w:szCs w:val="28"/>
        </w:rPr>
        <w:t>с</w:t>
      </w:r>
      <w:r>
        <w:rPr>
          <w:rFonts w:ascii="Times New Roman" w:hAnsi="Times New Roman" w:cs="Times New Roman"/>
          <w:sz w:val="28"/>
          <w:szCs w:val="28"/>
        </w:rPr>
        <w:t>ы, аудио- и видеоматериалы.</w:t>
      </w:r>
    </w:p>
    <w:p w:rsidR="00510CD1" w:rsidRDefault="00510CD1"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успеваемости осуществляется за счет регулярного проведения семинарских занятий, обсуждения предлагаемых тем, аналитического чтения оригинальных текстов и статей по праву высоко</w:t>
      </w:r>
      <w:r w:rsidR="00230F05">
        <w:rPr>
          <w:rFonts w:ascii="Times New Roman" w:hAnsi="Times New Roman" w:cs="Times New Roman"/>
          <w:sz w:val="28"/>
          <w:szCs w:val="28"/>
        </w:rPr>
        <w:t>го уровня сложности и их анализа</w:t>
      </w:r>
      <w:r>
        <w:rPr>
          <w:rFonts w:ascii="Times New Roman" w:hAnsi="Times New Roman" w:cs="Times New Roman"/>
          <w:sz w:val="28"/>
          <w:szCs w:val="28"/>
        </w:rPr>
        <w:t>. Контролируется также самостоятельная работа аспиранта с материалами по теме диссертационного исследования.</w:t>
      </w:r>
    </w:p>
    <w:p w:rsidR="00510CD1" w:rsidRDefault="00510CD1"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Итоговая аттестация – экзамен.</w:t>
      </w:r>
    </w:p>
    <w:p w:rsidR="00510CD1" w:rsidRDefault="00510CD1"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допуска к экзамену аспирант должен сдать 200 страниц индивидуального чтения оригинальных юридических текстов высокого уровня сложности на французском языке (учебни</w:t>
      </w:r>
      <w:r w:rsidR="009933E2">
        <w:rPr>
          <w:rFonts w:ascii="Times New Roman" w:hAnsi="Times New Roman" w:cs="Times New Roman"/>
          <w:sz w:val="28"/>
          <w:szCs w:val="28"/>
        </w:rPr>
        <w:t xml:space="preserve">ки, монографии, научные </w:t>
      </w:r>
      <w:r w:rsidR="009933E2">
        <w:rPr>
          <w:rFonts w:ascii="Times New Roman" w:hAnsi="Times New Roman" w:cs="Times New Roman"/>
          <w:sz w:val="28"/>
          <w:szCs w:val="28"/>
        </w:rPr>
        <w:lastRenderedPageBreak/>
        <w:t>статьи);</w:t>
      </w:r>
      <w:r>
        <w:rPr>
          <w:rFonts w:ascii="Times New Roman" w:hAnsi="Times New Roman" w:cs="Times New Roman"/>
          <w:sz w:val="28"/>
          <w:szCs w:val="28"/>
        </w:rPr>
        <w:t xml:space="preserve"> представить реферат объемом 15-20 страниц</w:t>
      </w:r>
      <w:r w:rsidR="009933E2">
        <w:rPr>
          <w:rFonts w:ascii="Times New Roman" w:hAnsi="Times New Roman" w:cs="Times New Roman"/>
          <w:sz w:val="28"/>
          <w:szCs w:val="28"/>
        </w:rPr>
        <w:t>, в котором должны быть изложены основные идеи прочитанных научных текстов; 10 статей по праву из французской прессы, связанных с темой проводимого исследования.</w:t>
      </w:r>
    </w:p>
    <w:p w:rsidR="00C836EC" w:rsidRDefault="00C836EC"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w:t>
      </w:r>
      <w:r w:rsidRPr="00C836EC">
        <w:rPr>
          <w:rFonts w:ascii="Times New Roman" w:hAnsi="Times New Roman" w:cs="Times New Roman"/>
          <w:b/>
          <w:sz w:val="28"/>
          <w:szCs w:val="28"/>
        </w:rPr>
        <w:t>к вступительному экзамену</w:t>
      </w:r>
      <w:r>
        <w:rPr>
          <w:rFonts w:ascii="Times New Roman" w:hAnsi="Times New Roman" w:cs="Times New Roman"/>
          <w:sz w:val="28"/>
          <w:szCs w:val="28"/>
        </w:rPr>
        <w:t xml:space="preserve"> по ф</w:t>
      </w:r>
      <w:r w:rsidR="006A11DA">
        <w:rPr>
          <w:rFonts w:ascii="Times New Roman" w:hAnsi="Times New Roman" w:cs="Times New Roman"/>
          <w:sz w:val="28"/>
          <w:szCs w:val="28"/>
        </w:rPr>
        <w:t>ранцузскому языку</w:t>
      </w:r>
      <w:r>
        <w:rPr>
          <w:rFonts w:ascii="Times New Roman" w:hAnsi="Times New Roman" w:cs="Times New Roman"/>
          <w:sz w:val="28"/>
          <w:szCs w:val="28"/>
        </w:rPr>
        <w:t>:</w:t>
      </w:r>
    </w:p>
    <w:p w:rsidR="006A11DA" w:rsidRDefault="006A11DA" w:rsidP="006A1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Письменный перевод со словарем юридического текста на русский язык (Объем 2500 печатных знаков. Время на подготовку: 1 час).</w:t>
      </w:r>
    </w:p>
    <w:p w:rsidR="006A11DA" w:rsidRDefault="006A11DA" w:rsidP="006A11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Пересказ статьи по праву объемом 1800 печатных знаков. (Время на подготовку: 30 минут).</w:t>
      </w:r>
    </w:p>
    <w:p w:rsidR="006A11DA" w:rsidRPr="006A11DA" w:rsidRDefault="006A11DA" w:rsidP="007A72B9">
      <w:pPr>
        <w:spacing w:after="0" w:line="360" w:lineRule="auto"/>
        <w:ind w:firstLine="709"/>
        <w:jc w:val="both"/>
        <w:rPr>
          <w:rFonts w:ascii="Times New Roman" w:hAnsi="Times New Roman" w:cs="Times New Roman"/>
          <w:sz w:val="28"/>
          <w:szCs w:val="28"/>
        </w:rPr>
      </w:pPr>
      <w:r w:rsidRPr="006A11DA">
        <w:rPr>
          <w:rFonts w:ascii="Times New Roman" w:hAnsi="Times New Roman" w:cs="Times New Roman"/>
          <w:sz w:val="28"/>
          <w:szCs w:val="28"/>
        </w:rPr>
        <w:t>3</w:t>
      </w:r>
      <w:r>
        <w:rPr>
          <w:rFonts w:ascii="Times New Roman" w:hAnsi="Times New Roman" w:cs="Times New Roman"/>
          <w:sz w:val="28"/>
          <w:szCs w:val="28"/>
        </w:rPr>
        <w:t>. Беседа на французском языке по теме диплома специалиста или магистерской диссертации аспиранта или соискателя.</w:t>
      </w:r>
    </w:p>
    <w:p w:rsidR="00510CD1" w:rsidRDefault="00510CD1"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w:t>
      </w:r>
      <w:r w:rsidRPr="00510CD1">
        <w:rPr>
          <w:rFonts w:ascii="Times New Roman" w:hAnsi="Times New Roman" w:cs="Times New Roman"/>
          <w:b/>
          <w:sz w:val="28"/>
          <w:szCs w:val="28"/>
        </w:rPr>
        <w:t>на экзамене</w:t>
      </w:r>
      <w:r>
        <w:rPr>
          <w:rFonts w:ascii="Times New Roman" w:hAnsi="Times New Roman" w:cs="Times New Roman"/>
          <w:sz w:val="28"/>
          <w:szCs w:val="28"/>
        </w:rPr>
        <w:t xml:space="preserve"> по французскому языку (кандидатский минимум)</w:t>
      </w:r>
      <w:r w:rsidR="00230F05">
        <w:rPr>
          <w:rFonts w:ascii="Times New Roman" w:hAnsi="Times New Roman" w:cs="Times New Roman"/>
          <w:sz w:val="28"/>
          <w:szCs w:val="28"/>
        </w:rPr>
        <w:t>:</w:t>
      </w:r>
    </w:p>
    <w:p w:rsidR="00510CD1" w:rsidRDefault="00FA59BB"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Письменный перевод со словарем юридического текста на русский язык (Объем 2500 печатных знаков. Время на подготовку: 1 час).</w:t>
      </w:r>
    </w:p>
    <w:p w:rsidR="00FA59BB" w:rsidRDefault="00FA59BB"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Чтение и устный перевод на русский</w:t>
      </w:r>
      <w:r w:rsidR="00230F05">
        <w:rPr>
          <w:rFonts w:ascii="Times New Roman" w:hAnsi="Times New Roman" w:cs="Times New Roman"/>
          <w:sz w:val="28"/>
          <w:szCs w:val="28"/>
        </w:rPr>
        <w:t xml:space="preserve"> язык</w:t>
      </w:r>
      <w:r>
        <w:rPr>
          <w:rFonts w:ascii="Times New Roman" w:hAnsi="Times New Roman" w:cs="Times New Roman"/>
          <w:sz w:val="28"/>
          <w:szCs w:val="28"/>
        </w:rPr>
        <w:t xml:space="preserve"> без словаря юридического текста объемом 2000 печатных знаков. (Время на подготовку: 30 минут).</w:t>
      </w:r>
    </w:p>
    <w:p w:rsidR="00FA59BB" w:rsidRDefault="00FA59BB"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Пересказ статьи по праву объемом 1800 печатных знаков. (Время на подготовку: 15 минут).</w:t>
      </w:r>
    </w:p>
    <w:p w:rsidR="00FA59BB" w:rsidRDefault="00FA59BB" w:rsidP="007A7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Беседа на французском языке по теме диссертационного исследования аспиранта или соискателя.</w:t>
      </w:r>
    </w:p>
    <w:p w:rsidR="006A11DA" w:rsidRPr="00C965D5" w:rsidRDefault="006A11DA" w:rsidP="007A72B9">
      <w:pPr>
        <w:spacing w:after="0" w:line="360" w:lineRule="auto"/>
        <w:ind w:firstLine="709"/>
        <w:jc w:val="both"/>
        <w:rPr>
          <w:rFonts w:ascii="Times New Roman" w:hAnsi="Times New Roman" w:cs="Times New Roman"/>
          <w:sz w:val="28"/>
          <w:szCs w:val="28"/>
        </w:rPr>
      </w:pPr>
      <w:r w:rsidRPr="006A11DA">
        <w:rPr>
          <w:rFonts w:ascii="Times New Roman" w:hAnsi="Times New Roman" w:cs="Times New Roman"/>
          <w:b/>
          <w:sz w:val="28"/>
          <w:szCs w:val="28"/>
        </w:rPr>
        <w:t>Важно:</w:t>
      </w:r>
      <w:r w:rsidRPr="006A11DA">
        <w:rPr>
          <w:rFonts w:ascii="Times New Roman" w:hAnsi="Times New Roman" w:cs="Times New Roman"/>
          <w:sz w:val="28"/>
          <w:szCs w:val="28"/>
        </w:rPr>
        <w:t xml:space="preserve"> </w:t>
      </w:r>
      <w:r>
        <w:rPr>
          <w:rFonts w:ascii="Times New Roman" w:hAnsi="Times New Roman" w:cs="Times New Roman"/>
          <w:sz w:val="28"/>
          <w:szCs w:val="28"/>
        </w:rPr>
        <w:t xml:space="preserve">на вступительном экзамене и на экзамене </w:t>
      </w:r>
      <w:r w:rsidR="00C965D5">
        <w:rPr>
          <w:rFonts w:ascii="Times New Roman" w:hAnsi="Times New Roman" w:cs="Times New Roman"/>
          <w:sz w:val="28"/>
          <w:szCs w:val="28"/>
        </w:rPr>
        <w:t>кандидатского минимума при переводе текста со словарем разрешается использовать только словари на бумажном носителе, которые поступающие в аспирантуру, аспиранты и соискатели приносят с собой. Использование электронных словарей запрещается.</w:t>
      </w:r>
    </w:p>
    <w:p w:rsidR="00FA59BB" w:rsidRDefault="0055400A" w:rsidP="00FA59B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Образцы</w:t>
      </w:r>
      <w:r w:rsidR="00FA59BB">
        <w:rPr>
          <w:rFonts w:ascii="Times New Roman" w:hAnsi="Times New Roman" w:cs="Times New Roman"/>
          <w:b/>
          <w:sz w:val="28"/>
          <w:szCs w:val="28"/>
        </w:rPr>
        <w:t>:</w:t>
      </w:r>
    </w:p>
    <w:p w:rsidR="00FA59BB" w:rsidRDefault="00FA59BB" w:rsidP="007A72B9">
      <w:pPr>
        <w:spacing w:after="0" w:line="360" w:lineRule="auto"/>
        <w:ind w:firstLine="709"/>
        <w:jc w:val="both"/>
        <w:rPr>
          <w:rFonts w:ascii="Times New Roman" w:hAnsi="Times New Roman" w:cs="Times New Roman"/>
          <w:b/>
          <w:sz w:val="28"/>
          <w:szCs w:val="28"/>
        </w:rPr>
      </w:pPr>
      <w:r w:rsidRPr="0087658F">
        <w:rPr>
          <w:rFonts w:ascii="Times New Roman" w:hAnsi="Times New Roman" w:cs="Times New Roman"/>
          <w:b/>
          <w:sz w:val="28"/>
          <w:szCs w:val="28"/>
        </w:rPr>
        <w:t xml:space="preserve">1. </w:t>
      </w:r>
      <w:r w:rsidR="0055400A">
        <w:rPr>
          <w:rFonts w:ascii="Times New Roman" w:hAnsi="Times New Roman" w:cs="Times New Roman"/>
          <w:b/>
          <w:sz w:val="28"/>
          <w:szCs w:val="28"/>
        </w:rPr>
        <w:t>Текстов д</w:t>
      </w:r>
      <w:r w:rsidRPr="00FA59BB">
        <w:rPr>
          <w:rFonts w:ascii="Times New Roman" w:hAnsi="Times New Roman" w:cs="Times New Roman"/>
          <w:b/>
          <w:sz w:val="28"/>
          <w:szCs w:val="28"/>
        </w:rPr>
        <w:t>ля</w:t>
      </w:r>
      <w:r w:rsidRPr="0087658F">
        <w:rPr>
          <w:rFonts w:ascii="Times New Roman" w:hAnsi="Times New Roman" w:cs="Times New Roman"/>
          <w:b/>
          <w:sz w:val="28"/>
          <w:szCs w:val="28"/>
        </w:rPr>
        <w:t xml:space="preserve"> </w:t>
      </w:r>
      <w:r w:rsidRPr="00FA59BB">
        <w:rPr>
          <w:rFonts w:ascii="Times New Roman" w:hAnsi="Times New Roman" w:cs="Times New Roman"/>
          <w:b/>
          <w:sz w:val="28"/>
          <w:szCs w:val="28"/>
        </w:rPr>
        <w:t>письменного</w:t>
      </w:r>
      <w:r w:rsidRPr="0087658F">
        <w:rPr>
          <w:rFonts w:ascii="Times New Roman" w:hAnsi="Times New Roman" w:cs="Times New Roman"/>
          <w:b/>
          <w:sz w:val="28"/>
          <w:szCs w:val="28"/>
        </w:rPr>
        <w:t xml:space="preserve"> </w:t>
      </w:r>
      <w:r w:rsidRPr="00FA59BB">
        <w:rPr>
          <w:rFonts w:ascii="Times New Roman" w:hAnsi="Times New Roman" w:cs="Times New Roman"/>
          <w:b/>
          <w:sz w:val="28"/>
          <w:szCs w:val="28"/>
        </w:rPr>
        <w:t>перевода</w:t>
      </w:r>
      <w:r w:rsidRPr="0087658F">
        <w:rPr>
          <w:rFonts w:ascii="Times New Roman" w:hAnsi="Times New Roman" w:cs="Times New Roman"/>
          <w:b/>
          <w:sz w:val="28"/>
          <w:szCs w:val="28"/>
        </w:rPr>
        <w:t xml:space="preserve"> </w:t>
      </w:r>
      <w:r w:rsidRPr="00FA59BB">
        <w:rPr>
          <w:rFonts w:ascii="Times New Roman" w:hAnsi="Times New Roman" w:cs="Times New Roman"/>
          <w:b/>
          <w:sz w:val="28"/>
          <w:szCs w:val="28"/>
        </w:rPr>
        <w:t>со</w:t>
      </w:r>
      <w:r w:rsidRPr="0087658F">
        <w:rPr>
          <w:rFonts w:ascii="Times New Roman" w:hAnsi="Times New Roman" w:cs="Times New Roman"/>
          <w:b/>
          <w:sz w:val="28"/>
          <w:szCs w:val="28"/>
        </w:rPr>
        <w:t xml:space="preserve"> </w:t>
      </w:r>
      <w:r w:rsidRPr="00FA59BB">
        <w:rPr>
          <w:rFonts w:ascii="Times New Roman" w:hAnsi="Times New Roman" w:cs="Times New Roman"/>
          <w:b/>
          <w:sz w:val="28"/>
          <w:szCs w:val="28"/>
        </w:rPr>
        <w:t>словарем</w:t>
      </w:r>
    </w:p>
    <w:p w:rsidR="0032323B" w:rsidRPr="00C836EC" w:rsidRDefault="0032323B" w:rsidP="00FA59BB">
      <w:pPr>
        <w:spacing w:after="0" w:line="360" w:lineRule="auto"/>
        <w:jc w:val="center"/>
        <w:rPr>
          <w:rFonts w:ascii="Times New Roman" w:hAnsi="Times New Roman" w:cs="Times New Roman"/>
          <w:sz w:val="28"/>
          <w:szCs w:val="28"/>
        </w:rPr>
      </w:pPr>
    </w:p>
    <w:p w:rsidR="00FA59BB" w:rsidRPr="006B74ED" w:rsidRDefault="00FA59BB" w:rsidP="00FA59BB">
      <w:pPr>
        <w:spacing w:after="0" w:line="360" w:lineRule="auto"/>
        <w:jc w:val="center"/>
        <w:rPr>
          <w:rFonts w:ascii="Times New Roman" w:hAnsi="Times New Roman" w:cs="Times New Roman"/>
          <w:b/>
          <w:sz w:val="28"/>
          <w:szCs w:val="28"/>
          <w:lang w:val="en-US"/>
        </w:rPr>
      </w:pPr>
      <w:r w:rsidRPr="00FA59BB">
        <w:rPr>
          <w:rFonts w:ascii="Times New Roman" w:hAnsi="Times New Roman" w:cs="Times New Roman"/>
          <w:b/>
          <w:sz w:val="28"/>
          <w:szCs w:val="28"/>
          <w:lang w:val="en-US"/>
        </w:rPr>
        <w:t>Le</w:t>
      </w:r>
      <w:r w:rsidRPr="006B74ED">
        <w:rPr>
          <w:rFonts w:ascii="Times New Roman" w:hAnsi="Times New Roman" w:cs="Times New Roman"/>
          <w:b/>
          <w:sz w:val="28"/>
          <w:szCs w:val="28"/>
          <w:lang w:val="en-US"/>
        </w:rPr>
        <w:t xml:space="preserve"> </w:t>
      </w:r>
      <w:r w:rsidRPr="00FA59BB">
        <w:rPr>
          <w:rFonts w:ascii="Times New Roman" w:hAnsi="Times New Roman" w:cs="Times New Roman"/>
          <w:b/>
          <w:sz w:val="28"/>
          <w:szCs w:val="28"/>
          <w:lang w:val="en-US"/>
        </w:rPr>
        <w:t>droit</w:t>
      </w:r>
      <w:r w:rsidRPr="006B74ED">
        <w:rPr>
          <w:rFonts w:ascii="Times New Roman" w:hAnsi="Times New Roman" w:cs="Times New Roman"/>
          <w:b/>
          <w:sz w:val="28"/>
          <w:szCs w:val="28"/>
          <w:lang w:val="en-US"/>
        </w:rPr>
        <w:t xml:space="preserve"> </w:t>
      </w:r>
      <w:proofErr w:type="spellStart"/>
      <w:r w:rsidRPr="00FA59BB">
        <w:rPr>
          <w:rFonts w:ascii="Times New Roman" w:hAnsi="Times New Roman" w:cs="Times New Roman"/>
          <w:b/>
          <w:sz w:val="28"/>
          <w:szCs w:val="28"/>
          <w:lang w:val="en-US"/>
        </w:rPr>
        <w:t>administratif</w:t>
      </w:r>
      <w:proofErr w:type="spellEnd"/>
      <w:r w:rsidRPr="006B74ED">
        <w:rPr>
          <w:rFonts w:ascii="Times New Roman" w:hAnsi="Times New Roman" w:cs="Times New Roman"/>
          <w:b/>
          <w:sz w:val="28"/>
          <w:szCs w:val="28"/>
          <w:lang w:val="en-US"/>
        </w:rPr>
        <w:t xml:space="preserve"> </w:t>
      </w:r>
      <w:proofErr w:type="spellStart"/>
      <w:r w:rsidRPr="00FA59BB">
        <w:rPr>
          <w:rFonts w:ascii="Times New Roman" w:hAnsi="Times New Roman" w:cs="Times New Roman"/>
          <w:b/>
          <w:sz w:val="28"/>
          <w:szCs w:val="28"/>
          <w:lang w:val="en-US"/>
        </w:rPr>
        <w:t>comme</w:t>
      </w:r>
      <w:proofErr w:type="spellEnd"/>
      <w:r w:rsidRPr="006B74ED">
        <w:rPr>
          <w:rFonts w:ascii="Times New Roman" w:hAnsi="Times New Roman" w:cs="Times New Roman"/>
          <w:b/>
          <w:sz w:val="28"/>
          <w:szCs w:val="28"/>
          <w:lang w:val="en-US"/>
        </w:rPr>
        <w:t xml:space="preserve"> </w:t>
      </w:r>
      <w:r w:rsidRPr="00FA59BB">
        <w:rPr>
          <w:rFonts w:ascii="Times New Roman" w:hAnsi="Times New Roman" w:cs="Times New Roman"/>
          <w:b/>
          <w:sz w:val="28"/>
          <w:szCs w:val="28"/>
          <w:lang w:val="en-US"/>
        </w:rPr>
        <w:t>savoir</w:t>
      </w:r>
      <w:r w:rsidRPr="006B74ED">
        <w:rPr>
          <w:rFonts w:ascii="Times New Roman" w:hAnsi="Times New Roman" w:cs="Times New Roman"/>
          <w:b/>
          <w:sz w:val="28"/>
          <w:szCs w:val="28"/>
          <w:lang w:val="en-US"/>
        </w:rPr>
        <w:t xml:space="preserve"> </w:t>
      </w:r>
      <w:r w:rsidRPr="00FA59BB">
        <w:rPr>
          <w:rFonts w:ascii="Times New Roman" w:hAnsi="Times New Roman" w:cs="Times New Roman"/>
          <w:b/>
          <w:sz w:val="28"/>
          <w:szCs w:val="28"/>
          <w:lang w:val="en-US"/>
        </w:rPr>
        <w:t>de</w:t>
      </w:r>
      <w:r w:rsidRPr="006B74ED">
        <w:rPr>
          <w:rFonts w:ascii="Times New Roman" w:hAnsi="Times New Roman" w:cs="Times New Roman"/>
          <w:b/>
          <w:sz w:val="28"/>
          <w:szCs w:val="28"/>
          <w:lang w:val="en-US"/>
        </w:rPr>
        <w:t xml:space="preserve"> </w:t>
      </w:r>
      <w:proofErr w:type="spellStart"/>
      <w:r w:rsidRPr="00FA59BB">
        <w:rPr>
          <w:rFonts w:ascii="Times New Roman" w:hAnsi="Times New Roman" w:cs="Times New Roman"/>
          <w:b/>
          <w:sz w:val="28"/>
          <w:szCs w:val="28"/>
          <w:lang w:val="en-US"/>
        </w:rPr>
        <w:t>gouvernement</w:t>
      </w:r>
      <w:proofErr w:type="spellEnd"/>
      <w:r w:rsidRPr="006B74ED">
        <w:rPr>
          <w:rFonts w:ascii="Times New Roman" w:hAnsi="Times New Roman" w:cs="Times New Roman"/>
          <w:b/>
          <w:sz w:val="28"/>
          <w:szCs w:val="28"/>
          <w:lang w:val="en-US"/>
        </w:rPr>
        <w:t>?</w:t>
      </w:r>
    </w:p>
    <w:p w:rsidR="00FA59BB" w:rsidRDefault="00FA59BB" w:rsidP="007A72B9">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En</w:t>
      </w:r>
      <w:proofErr w:type="spellEnd"/>
      <w:r w:rsidRPr="006B74E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octobre</w:t>
      </w:r>
      <w:proofErr w:type="spellEnd"/>
      <w:r w:rsidRPr="006B74ED">
        <w:rPr>
          <w:rFonts w:ascii="Times New Roman" w:hAnsi="Times New Roman" w:cs="Times New Roman"/>
          <w:sz w:val="28"/>
          <w:szCs w:val="28"/>
          <w:lang w:val="en-US"/>
        </w:rPr>
        <w:t xml:space="preserve"> </w:t>
      </w:r>
      <w:r>
        <w:rPr>
          <w:rFonts w:ascii="Times New Roman" w:hAnsi="Times New Roman" w:cs="Times New Roman"/>
          <w:sz w:val="28"/>
          <w:szCs w:val="28"/>
          <w:lang w:val="en-US"/>
        </w:rPr>
        <w:t>des</w:t>
      </w:r>
      <w:r w:rsidRPr="006B74E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ann</w:t>
      </w:r>
      <w:r w:rsidRPr="006B74ED">
        <w:rPr>
          <w:rFonts w:ascii="Times New Roman" w:hAnsi="Times New Roman" w:cs="Times New Roman"/>
          <w:sz w:val="28"/>
          <w:szCs w:val="28"/>
          <w:lang w:val="en-US"/>
        </w:rPr>
        <w:t>é</w:t>
      </w:r>
      <w:r>
        <w:rPr>
          <w:rFonts w:ascii="Times New Roman" w:hAnsi="Times New Roman" w:cs="Times New Roman"/>
          <w:sz w:val="28"/>
          <w:szCs w:val="28"/>
          <w:lang w:val="en-US"/>
        </w:rPr>
        <w:t>es</w:t>
      </w:r>
      <w:proofErr w:type="spellEnd"/>
      <w:r w:rsidRPr="006B74ED">
        <w:rPr>
          <w:rFonts w:ascii="Times New Roman" w:hAnsi="Times New Roman" w:cs="Times New Roman"/>
          <w:sz w:val="28"/>
          <w:szCs w:val="28"/>
          <w:lang w:val="en-US"/>
        </w:rPr>
        <w:t xml:space="preserve"> 1905 </w:t>
      </w:r>
      <w:r>
        <w:rPr>
          <w:rFonts w:ascii="Times New Roman" w:hAnsi="Times New Roman" w:cs="Times New Roman"/>
          <w:sz w:val="28"/>
          <w:szCs w:val="28"/>
          <w:lang w:val="en-US"/>
        </w:rPr>
        <w:t>et</w:t>
      </w:r>
      <w:r w:rsidRPr="006B74ED">
        <w:rPr>
          <w:rFonts w:ascii="Times New Roman" w:hAnsi="Times New Roman" w:cs="Times New Roman"/>
          <w:sz w:val="28"/>
          <w:szCs w:val="28"/>
          <w:lang w:val="en-US"/>
        </w:rPr>
        <w:t xml:space="preserve"> 1909, </w:t>
      </w:r>
      <w:r>
        <w:rPr>
          <w:rFonts w:ascii="Times New Roman" w:hAnsi="Times New Roman" w:cs="Times New Roman"/>
          <w:sz w:val="28"/>
          <w:szCs w:val="28"/>
          <w:lang w:val="en-US"/>
        </w:rPr>
        <w:t>Ren</w:t>
      </w:r>
      <w:r w:rsidRPr="006B74ED">
        <w:rPr>
          <w:rFonts w:ascii="Times New Roman" w:hAnsi="Times New Roman" w:cs="Times New Roman"/>
          <w:sz w:val="28"/>
          <w:szCs w:val="28"/>
          <w:lang w:val="en-US"/>
        </w:rPr>
        <w:t xml:space="preserve">é </w:t>
      </w:r>
      <w:r>
        <w:rPr>
          <w:rFonts w:ascii="Times New Roman" w:hAnsi="Times New Roman" w:cs="Times New Roman"/>
          <w:sz w:val="28"/>
          <w:szCs w:val="28"/>
          <w:lang w:val="en-US"/>
        </w:rPr>
        <w:t>Worms</w:t>
      </w:r>
      <w:r w:rsidRPr="006B74ED">
        <w:rPr>
          <w:rFonts w:ascii="Times New Roman" w:hAnsi="Times New Roman" w:cs="Times New Roman"/>
          <w:sz w:val="28"/>
          <w:szCs w:val="28"/>
          <w:lang w:val="en-US"/>
        </w:rPr>
        <w:t xml:space="preserve">, </w:t>
      </w:r>
      <w:r>
        <w:rPr>
          <w:rFonts w:ascii="Times New Roman" w:hAnsi="Times New Roman" w:cs="Times New Roman"/>
          <w:sz w:val="28"/>
          <w:szCs w:val="28"/>
          <w:lang w:val="en-US"/>
        </w:rPr>
        <w:t>pass</w:t>
      </w:r>
      <w:r w:rsidRPr="006B74ED">
        <w:rPr>
          <w:rFonts w:ascii="Times New Roman" w:hAnsi="Times New Roman" w:cs="Times New Roman"/>
          <w:sz w:val="28"/>
          <w:szCs w:val="28"/>
          <w:lang w:val="en-US"/>
        </w:rPr>
        <w:t xml:space="preserve">é </w:t>
      </w:r>
      <w:r>
        <w:rPr>
          <w:rFonts w:ascii="Times New Roman" w:hAnsi="Times New Roman" w:cs="Times New Roman"/>
          <w:sz w:val="28"/>
          <w:szCs w:val="28"/>
          <w:lang w:val="en-US"/>
        </w:rPr>
        <w:t>entre</w:t>
      </w:r>
      <w:r w:rsidRPr="006B74E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ces</w:t>
      </w:r>
      <w:proofErr w:type="spellEnd"/>
      <w:r w:rsidRPr="006B74E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deux</w:t>
      </w:r>
      <w:proofErr w:type="spellEnd"/>
      <w:r w:rsidRPr="006B74E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dates du grade </w:t>
      </w:r>
      <w:proofErr w:type="spellStart"/>
      <w:r>
        <w:rPr>
          <w:rFonts w:ascii="Times New Roman" w:hAnsi="Times New Roman" w:cs="Times New Roman"/>
          <w:sz w:val="28"/>
          <w:szCs w:val="28"/>
          <w:lang w:val="en-US"/>
        </w:rPr>
        <w:t>d’auditeur</w:t>
      </w:r>
      <w:proofErr w:type="spell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celui</w:t>
      </w:r>
      <w:proofErr w:type="spellEnd"/>
      <w:r>
        <w:rPr>
          <w:rFonts w:ascii="Times New Roman" w:hAnsi="Times New Roman" w:cs="Times New Roman"/>
          <w:sz w:val="28"/>
          <w:szCs w:val="28"/>
          <w:lang w:val="en-US"/>
        </w:rPr>
        <w:t xml:space="preserve"> de maître des </w:t>
      </w:r>
      <w:proofErr w:type="spellStart"/>
      <w:r>
        <w:rPr>
          <w:rFonts w:ascii="Times New Roman" w:hAnsi="Times New Roman" w:cs="Times New Roman"/>
          <w:sz w:val="28"/>
          <w:szCs w:val="28"/>
          <w:lang w:val="en-US"/>
        </w:rPr>
        <w:t>requêtes</w:t>
      </w:r>
      <w:proofErr w:type="spellEnd"/>
      <w:r>
        <w:rPr>
          <w:rFonts w:ascii="Times New Roman" w:hAnsi="Times New Roman" w:cs="Times New Roman"/>
          <w:sz w:val="28"/>
          <w:szCs w:val="28"/>
          <w:lang w:val="en-US"/>
        </w:rPr>
        <w:t xml:space="preserve"> au </w:t>
      </w:r>
      <w:proofErr w:type="spellStart"/>
      <w:r>
        <w:rPr>
          <w:rFonts w:ascii="Times New Roman" w:hAnsi="Times New Roman" w:cs="Times New Roman"/>
          <w:sz w:val="28"/>
          <w:szCs w:val="28"/>
          <w:lang w:val="en-US"/>
        </w:rPr>
        <w:t>Conseil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d’État</w:t>
      </w:r>
      <w:proofErr w:type="spellEnd"/>
      <w:r>
        <w:rPr>
          <w:rFonts w:ascii="Times New Roman" w:hAnsi="Times New Roman" w:cs="Times New Roman"/>
          <w:sz w:val="28"/>
          <w:szCs w:val="28"/>
          <w:lang w:val="en-US"/>
        </w:rPr>
        <w:t xml:space="preserve">, fait communication </w:t>
      </w:r>
      <w:proofErr w:type="spellStart"/>
      <w:r>
        <w:rPr>
          <w:rFonts w:ascii="Times New Roman" w:hAnsi="Times New Roman" w:cs="Times New Roman"/>
          <w:sz w:val="28"/>
          <w:szCs w:val="28"/>
          <w:lang w:val="en-US"/>
        </w:rPr>
        <w:t>devant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l’Académie</w:t>
      </w:r>
      <w:proofErr w:type="spellEnd"/>
      <w:r>
        <w:rPr>
          <w:rFonts w:ascii="Times New Roman" w:hAnsi="Times New Roman" w:cs="Times New Roman"/>
          <w:sz w:val="28"/>
          <w:szCs w:val="28"/>
          <w:lang w:val="en-US"/>
        </w:rPr>
        <w:t xml:space="preserve"> des sciences </w:t>
      </w:r>
      <w:proofErr w:type="spellStart"/>
      <w:r>
        <w:rPr>
          <w:rFonts w:ascii="Times New Roman" w:hAnsi="Times New Roman" w:cs="Times New Roman"/>
          <w:sz w:val="28"/>
          <w:szCs w:val="28"/>
          <w:lang w:val="en-US"/>
        </w:rPr>
        <w:t>morales</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politiques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étude</w:t>
      </w:r>
      <w:proofErr w:type="spellEnd"/>
      <w:r>
        <w:rPr>
          <w:rFonts w:ascii="Times New Roman" w:hAnsi="Times New Roman" w:cs="Times New Roman"/>
          <w:sz w:val="28"/>
          <w:szCs w:val="28"/>
          <w:lang w:val="en-US"/>
        </w:rPr>
        <w:t xml:space="preserve"> sur les </w:t>
      </w:r>
      <w:proofErr w:type="spellStart"/>
      <w:r>
        <w:rPr>
          <w:rFonts w:ascii="Times New Roman" w:hAnsi="Times New Roman" w:cs="Times New Roman"/>
          <w:sz w:val="28"/>
          <w:szCs w:val="28"/>
          <w:lang w:val="en-US"/>
        </w:rPr>
        <w:t>tendances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contemporaines</w:t>
      </w:r>
      <w:proofErr w:type="spellEnd"/>
      <w:r>
        <w:rPr>
          <w:rFonts w:ascii="Times New Roman" w:hAnsi="Times New Roman" w:cs="Times New Roman"/>
          <w:sz w:val="28"/>
          <w:szCs w:val="28"/>
          <w:lang w:val="en-US"/>
        </w:rPr>
        <w:t xml:space="preserve"> qui </w:t>
      </w:r>
      <w:proofErr w:type="spellStart"/>
      <w:r>
        <w:rPr>
          <w:rFonts w:ascii="Times New Roman" w:hAnsi="Times New Roman" w:cs="Times New Roman"/>
          <w:sz w:val="28"/>
          <w:szCs w:val="28"/>
          <w:lang w:val="en-US"/>
        </w:rPr>
        <w:t>animent</w:t>
      </w:r>
      <w:proofErr w:type="spellEnd"/>
      <w:r>
        <w:rPr>
          <w:rFonts w:ascii="Times New Roman" w:hAnsi="Times New Roman" w:cs="Times New Roman"/>
          <w:sz w:val="28"/>
          <w:szCs w:val="28"/>
          <w:lang w:val="en-US"/>
        </w:rPr>
        <w:t xml:space="preserve"> la haute </w:t>
      </w:r>
      <w:proofErr w:type="spellStart"/>
      <w:r>
        <w:rPr>
          <w:rFonts w:ascii="Times New Roman" w:hAnsi="Times New Roman" w:cs="Times New Roman"/>
          <w:sz w:val="28"/>
          <w:szCs w:val="28"/>
          <w:lang w:val="en-US"/>
        </w:rPr>
        <w:t>juridiction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française</w:t>
      </w:r>
      <w:proofErr w:type="spellEnd"/>
      <w:r>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Destinées</w:t>
      </w:r>
      <w:proofErr w:type="spellEnd"/>
      <w:r w:rsidR="00CC4FDB">
        <w:rPr>
          <w:rFonts w:ascii="Times New Roman" w:hAnsi="Times New Roman" w:cs="Times New Roman"/>
          <w:sz w:val="28"/>
          <w:szCs w:val="28"/>
          <w:lang w:val="en-US"/>
        </w:rPr>
        <w:t xml:space="preserve"> à </w:t>
      </w:r>
      <w:proofErr w:type="spellStart"/>
      <w:r w:rsidR="00CC4FDB">
        <w:rPr>
          <w:rFonts w:ascii="Times New Roman" w:hAnsi="Times New Roman" w:cs="Times New Roman"/>
          <w:sz w:val="28"/>
          <w:szCs w:val="28"/>
          <w:lang w:val="en-US"/>
        </w:rPr>
        <w:t>démontrer</w:t>
      </w:r>
      <w:proofErr w:type="spellEnd"/>
      <w:r w:rsidR="00CC4FDB">
        <w:rPr>
          <w:rFonts w:ascii="Times New Roman" w:hAnsi="Times New Roman" w:cs="Times New Roman"/>
          <w:sz w:val="28"/>
          <w:szCs w:val="28"/>
          <w:lang w:val="en-US"/>
        </w:rPr>
        <w:t xml:space="preserve"> la </w:t>
      </w:r>
      <w:proofErr w:type="spellStart"/>
      <w:r w:rsidR="00CC4FDB">
        <w:rPr>
          <w:rFonts w:ascii="Times New Roman" w:hAnsi="Times New Roman" w:cs="Times New Roman"/>
          <w:sz w:val="28"/>
          <w:szCs w:val="28"/>
          <w:lang w:val="en-US"/>
        </w:rPr>
        <w:t>compétence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juridique</w:t>
      </w:r>
      <w:proofErr w:type="spellEnd"/>
      <w:r w:rsidR="00CC4FDB">
        <w:rPr>
          <w:rFonts w:ascii="Times New Roman" w:hAnsi="Times New Roman" w:cs="Times New Roman"/>
          <w:sz w:val="28"/>
          <w:szCs w:val="28"/>
          <w:lang w:val="en-US"/>
        </w:rPr>
        <w:t xml:space="preserve"> du </w:t>
      </w:r>
      <w:proofErr w:type="spellStart"/>
      <w:r w:rsidR="00CC4FDB">
        <w:rPr>
          <w:rFonts w:ascii="Times New Roman" w:hAnsi="Times New Roman" w:cs="Times New Roman"/>
          <w:sz w:val="28"/>
          <w:szCs w:val="28"/>
          <w:lang w:val="en-US"/>
        </w:rPr>
        <w:t>juge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administratif</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ces</w:t>
      </w:r>
      <w:proofErr w:type="spellEnd"/>
      <w:r w:rsidR="00CC4FDB">
        <w:rPr>
          <w:rFonts w:ascii="Times New Roman" w:hAnsi="Times New Roman" w:cs="Times New Roman"/>
          <w:sz w:val="28"/>
          <w:szCs w:val="28"/>
          <w:lang w:val="en-US"/>
        </w:rPr>
        <w:t xml:space="preserve"> communications </w:t>
      </w:r>
      <w:proofErr w:type="spellStart"/>
      <w:r w:rsidR="00CC4FDB">
        <w:rPr>
          <w:rFonts w:ascii="Times New Roman" w:hAnsi="Times New Roman" w:cs="Times New Roman"/>
          <w:sz w:val="28"/>
          <w:szCs w:val="28"/>
          <w:lang w:val="en-US"/>
        </w:rPr>
        <w:t>peuvent</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assurément</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être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lues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comme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une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entreprise</w:t>
      </w:r>
      <w:proofErr w:type="spellEnd"/>
      <w:r w:rsidR="00CC4FDB">
        <w:rPr>
          <w:rFonts w:ascii="Times New Roman" w:hAnsi="Times New Roman" w:cs="Times New Roman"/>
          <w:sz w:val="28"/>
          <w:szCs w:val="28"/>
          <w:lang w:val="en-US"/>
        </w:rPr>
        <w:t xml:space="preserve"> de promotion de </w:t>
      </w:r>
      <w:proofErr w:type="spellStart"/>
      <w:r w:rsidR="00CC4FDB">
        <w:rPr>
          <w:rFonts w:ascii="Times New Roman" w:hAnsi="Times New Roman" w:cs="Times New Roman"/>
          <w:sz w:val="28"/>
          <w:szCs w:val="28"/>
          <w:lang w:val="en-US"/>
        </w:rPr>
        <w:t>l’institution</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dans</w:t>
      </w:r>
      <w:proofErr w:type="spellEnd"/>
      <w:r w:rsidR="00CC4FDB">
        <w:rPr>
          <w:rFonts w:ascii="Times New Roman" w:hAnsi="Times New Roman" w:cs="Times New Roman"/>
          <w:sz w:val="28"/>
          <w:szCs w:val="28"/>
          <w:lang w:val="en-US"/>
        </w:rPr>
        <w:t xml:space="preserve"> </w:t>
      </w:r>
      <w:proofErr w:type="gramStart"/>
      <w:r w:rsidR="00CC4FDB">
        <w:rPr>
          <w:rFonts w:ascii="Times New Roman" w:hAnsi="Times New Roman" w:cs="Times New Roman"/>
          <w:sz w:val="28"/>
          <w:szCs w:val="28"/>
          <w:lang w:val="en-US"/>
        </w:rPr>
        <w:t>un</w:t>
      </w:r>
      <w:proofErr w:type="gram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contexte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où</w:t>
      </w:r>
      <w:proofErr w:type="spellEnd"/>
      <w:r w:rsidR="00CC4FDB">
        <w:rPr>
          <w:rFonts w:ascii="Times New Roman" w:hAnsi="Times New Roman" w:cs="Times New Roman"/>
          <w:sz w:val="28"/>
          <w:szCs w:val="28"/>
          <w:lang w:val="en-US"/>
        </w:rPr>
        <w:t xml:space="preserve"> le </w:t>
      </w:r>
      <w:proofErr w:type="spellStart"/>
      <w:r w:rsidR="00CC4FDB">
        <w:rPr>
          <w:rFonts w:ascii="Times New Roman" w:hAnsi="Times New Roman" w:cs="Times New Roman"/>
          <w:sz w:val="28"/>
          <w:szCs w:val="28"/>
          <w:lang w:val="en-US"/>
        </w:rPr>
        <w:t>Conseil</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d’État</w:t>
      </w:r>
      <w:proofErr w:type="spellEnd"/>
      <w:r w:rsidR="00CC4FDB">
        <w:rPr>
          <w:rFonts w:ascii="Times New Roman" w:hAnsi="Times New Roman" w:cs="Times New Roman"/>
          <w:sz w:val="28"/>
          <w:szCs w:val="28"/>
          <w:lang w:val="en-US"/>
        </w:rPr>
        <w:t xml:space="preserve"> et le droit </w:t>
      </w:r>
      <w:proofErr w:type="spellStart"/>
      <w:r w:rsidR="00CC4FDB">
        <w:rPr>
          <w:rFonts w:ascii="Times New Roman" w:hAnsi="Times New Roman" w:cs="Times New Roman"/>
          <w:sz w:val="28"/>
          <w:szCs w:val="28"/>
          <w:lang w:val="en-US"/>
        </w:rPr>
        <w:t>administratif</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sont</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objets</w:t>
      </w:r>
      <w:proofErr w:type="spellEnd"/>
      <w:r w:rsidR="00CC4FDB">
        <w:rPr>
          <w:rFonts w:ascii="Times New Roman" w:hAnsi="Times New Roman" w:cs="Times New Roman"/>
          <w:sz w:val="28"/>
          <w:szCs w:val="28"/>
          <w:lang w:val="en-US"/>
        </w:rPr>
        <w:t xml:space="preserve"> de </w:t>
      </w:r>
      <w:proofErr w:type="spellStart"/>
      <w:r w:rsidR="00CC4FDB">
        <w:rPr>
          <w:rFonts w:ascii="Times New Roman" w:hAnsi="Times New Roman" w:cs="Times New Roman"/>
          <w:sz w:val="28"/>
          <w:szCs w:val="28"/>
          <w:lang w:val="en-US"/>
        </w:rPr>
        <w:t>controverses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politiques</w:t>
      </w:r>
      <w:proofErr w:type="spellEnd"/>
      <w:r w:rsidR="00CC4FDB">
        <w:rPr>
          <w:rFonts w:ascii="Times New Roman" w:hAnsi="Times New Roman" w:cs="Times New Roman"/>
          <w:sz w:val="28"/>
          <w:szCs w:val="28"/>
          <w:lang w:val="en-US"/>
        </w:rPr>
        <w:t xml:space="preserve"> et </w:t>
      </w:r>
      <w:proofErr w:type="spellStart"/>
      <w:r w:rsidR="00CC4FDB">
        <w:rPr>
          <w:rFonts w:ascii="Times New Roman" w:hAnsi="Times New Roman" w:cs="Times New Roman"/>
          <w:sz w:val="28"/>
          <w:szCs w:val="28"/>
          <w:lang w:val="en-US"/>
        </w:rPr>
        <w:t>savantes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D’une</w:t>
      </w:r>
      <w:proofErr w:type="spellEnd"/>
      <w:r w:rsidR="00CC4FDB">
        <w:rPr>
          <w:rFonts w:ascii="Times New Roman" w:hAnsi="Times New Roman" w:cs="Times New Roman"/>
          <w:sz w:val="28"/>
          <w:szCs w:val="28"/>
          <w:lang w:val="en-US"/>
        </w:rPr>
        <w:t xml:space="preserve"> part, </w:t>
      </w:r>
      <w:proofErr w:type="spellStart"/>
      <w:r w:rsidR="00CC4FDB">
        <w:rPr>
          <w:rFonts w:ascii="Times New Roman" w:hAnsi="Times New Roman" w:cs="Times New Roman"/>
          <w:sz w:val="28"/>
          <w:szCs w:val="28"/>
          <w:lang w:val="en-US"/>
        </w:rPr>
        <w:t>en</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effet</w:t>
      </w:r>
      <w:proofErr w:type="spellEnd"/>
      <w:r w:rsidR="00CC4FDB">
        <w:rPr>
          <w:rFonts w:ascii="Times New Roman" w:hAnsi="Times New Roman" w:cs="Times New Roman"/>
          <w:sz w:val="28"/>
          <w:szCs w:val="28"/>
          <w:lang w:val="en-US"/>
        </w:rPr>
        <w:t xml:space="preserve">, la double </w:t>
      </w:r>
      <w:proofErr w:type="spellStart"/>
      <w:r w:rsidR="00CC4FDB">
        <w:rPr>
          <w:rFonts w:ascii="Times New Roman" w:hAnsi="Times New Roman" w:cs="Times New Roman"/>
          <w:sz w:val="28"/>
          <w:szCs w:val="28"/>
          <w:lang w:val="en-US"/>
        </w:rPr>
        <w:t>fonction</w:t>
      </w:r>
      <w:proofErr w:type="spellEnd"/>
      <w:r w:rsidR="00CC4FDB">
        <w:rPr>
          <w:rFonts w:ascii="Times New Roman" w:hAnsi="Times New Roman" w:cs="Times New Roman"/>
          <w:sz w:val="28"/>
          <w:szCs w:val="28"/>
          <w:lang w:val="en-US"/>
        </w:rPr>
        <w:t xml:space="preserve"> du </w:t>
      </w:r>
      <w:proofErr w:type="spellStart"/>
      <w:r w:rsidR="00CC4FDB">
        <w:rPr>
          <w:rFonts w:ascii="Times New Roman" w:hAnsi="Times New Roman" w:cs="Times New Roman"/>
          <w:sz w:val="28"/>
          <w:szCs w:val="28"/>
          <w:lang w:val="en-US"/>
        </w:rPr>
        <w:t>Conseil</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juge</w:t>
      </w:r>
      <w:proofErr w:type="spellEnd"/>
      <w:r w:rsidR="00CC4FDB">
        <w:rPr>
          <w:rFonts w:ascii="Times New Roman" w:hAnsi="Times New Roman" w:cs="Times New Roman"/>
          <w:sz w:val="28"/>
          <w:szCs w:val="28"/>
          <w:lang w:val="en-US"/>
        </w:rPr>
        <w:t xml:space="preserve"> de </w:t>
      </w:r>
      <w:proofErr w:type="spellStart"/>
      <w:r w:rsidR="00CC4FDB">
        <w:rPr>
          <w:rFonts w:ascii="Times New Roman" w:hAnsi="Times New Roman" w:cs="Times New Roman"/>
          <w:sz w:val="28"/>
          <w:szCs w:val="28"/>
          <w:lang w:val="en-US"/>
        </w:rPr>
        <w:t>l’administration</w:t>
      </w:r>
      <w:proofErr w:type="spellEnd"/>
      <w:r w:rsidR="00CC4FDB">
        <w:rPr>
          <w:rFonts w:ascii="Times New Roman" w:hAnsi="Times New Roman" w:cs="Times New Roman"/>
          <w:sz w:val="28"/>
          <w:szCs w:val="28"/>
          <w:lang w:val="en-US"/>
        </w:rPr>
        <w:t xml:space="preserve"> et </w:t>
      </w:r>
      <w:proofErr w:type="spellStart"/>
      <w:r w:rsidR="00CC4FDB">
        <w:rPr>
          <w:rFonts w:ascii="Times New Roman" w:hAnsi="Times New Roman" w:cs="Times New Roman"/>
          <w:sz w:val="28"/>
          <w:szCs w:val="28"/>
          <w:lang w:val="en-US"/>
        </w:rPr>
        <w:t>conseiller</w:t>
      </w:r>
      <w:proofErr w:type="spellEnd"/>
      <w:r w:rsidR="00CC4FDB">
        <w:rPr>
          <w:rFonts w:ascii="Times New Roman" w:hAnsi="Times New Roman" w:cs="Times New Roman"/>
          <w:sz w:val="28"/>
          <w:szCs w:val="28"/>
          <w:lang w:val="en-US"/>
        </w:rPr>
        <w:t xml:space="preserve"> du </w:t>
      </w:r>
      <w:proofErr w:type="spellStart"/>
      <w:r w:rsidR="00CC4FDB">
        <w:rPr>
          <w:rFonts w:ascii="Times New Roman" w:hAnsi="Times New Roman" w:cs="Times New Roman"/>
          <w:sz w:val="28"/>
          <w:szCs w:val="28"/>
          <w:lang w:val="en-US"/>
        </w:rPr>
        <w:t>gouvernement</w:t>
      </w:r>
      <w:proofErr w:type="spellEnd"/>
      <w:r w:rsidR="00CC4FDB">
        <w:rPr>
          <w:rFonts w:ascii="Times New Roman" w:hAnsi="Times New Roman" w:cs="Times New Roman"/>
          <w:sz w:val="28"/>
          <w:szCs w:val="28"/>
          <w:lang w:val="en-US"/>
        </w:rPr>
        <w:t>, la non-</w:t>
      </w:r>
      <w:proofErr w:type="spellStart"/>
      <w:r w:rsidR="00CC4FDB">
        <w:rPr>
          <w:rFonts w:ascii="Times New Roman" w:hAnsi="Times New Roman" w:cs="Times New Roman"/>
          <w:sz w:val="28"/>
          <w:szCs w:val="28"/>
          <w:lang w:val="en-US"/>
        </w:rPr>
        <w:t>inamovibilité</w:t>
      </w:r>
      <w:proofErr w:type="spellEnd"/>
      <w:r w:rsidR="00CC4FDB">
        <w:rPr>
          <w:rFonts w:ascii="Times New Roman" w:hAnsi="Times New Roman" w:cs="Times New Roman"/>
          <w:sz w:val="28"/>
          <w:szCs w:val="28"/>
          <w:lang w:val="en-US"/>
        </w:rPr>
        <w:t xml:space="preserve"> de </w:t>
      </w:r>
      <w:proofErr w:type="spellStart"/>
      <w:r w:rsidR="00CC4FDB">
        <w:rPr>
          <w:rFonts w:ascii="Times New Roman" w:hAnsi="Times New Roman" w:cs="Times New Roman"/>
          <w:sz w:val="28"/>
          <w:szCs w:val="28"/>
          <w:lang w:val="en-US"/>
        </w:rPr>
        <w:t>ses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membres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fonctionnaires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comme</w:t>
      </w:r>
      <w:proofErr w:type="spellEnd"/>
      <w:r w:rsidR="00CC4FDB">
        <w:rPr>
          <w:rFonts w:ascii="Times New Roman" w:hAnsi="Times New Roman" w:cs="Times New Roman"/>
          <w:sz w:val="28"/>
          <w:szCs w:val="28"/>
          <w:lang w:val="en-US"/>
        </w:rPr>
        <w:t xml:space="preserve"> les </w:t>
      </w:r>
      <w:proofErr w:type="spellStart"/>
      <w:r w:rsidR="00CC4FDB">
        <w:rPr>
          <w:rFonts w:ascii="Times New Roman" w:hAnsi="Times New Roman" w:cs="Times New Roman"/>
          <w:sz w:val="28"/>
          <w:szCs w:val="28"/>
          <w:lang w:val="en-US"/>
        </w:rPr>
        <w:t>autres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ainsi</w:t>
      </w:r>
      <w:proofErr w:type="spellEnd"/>
      <w:r w:rsidR="00CC4FDB">
        <w:rPr>
          <w:rFonts w:ascii="Times New Roman" w:hAnsi="Times New Roman" w:cs="Times New Roman"/>
          <w:sz w:val="28"/>
          <w:szCs w:val="28"/>
          <w:lang w:val="en-US"/>
        </w:rPr>
        <w:t xml:space="preserve"> que le </w:t>
      </w:r>
      <w:proofErr w:type="spellStart"/>
      <w:r w:rsidR="00CC4FDB">
        <w:rPr>
          <w:rFonts w:ascii="Times New Roman" w:hAnsi="Times New Roman" w:cs="Times New Roman"/>
          <w:sz w:val="28"/>
          <w:szCs w:val="28"/>
          <w:lang w:val="en-US"/>
        </w:rPr>
        <w:t>recrutement</w:t>
      </w:r>
      <w:proofErr w:type="spellEnd"/>
      <w:r w:rsidR="00CC4FDB">
        <w:rPr>
          <w:rFonts w:ascii="Times New Roman" w:hAnsi="Times New Roman" w:cs="Times New Roman"/>
          <w:sz w:val="28"/>
          <w:szCs w:val="28"/>
          <w:lang w:val="en-US"/>
        </w:rPr>
        <w:t xml:space="preserve"> de </w:t>
      </w:r>
      <w:proofErr w:type="spellStart"/>
      <w:r w:rsidR="00CC4FDB">
        <w:rPr>
          <w:rFonts w:ascii="Times New Roman" w:hAnsi="Times New Roman" w:cs="Times New Roman"/>
          <w:sz w:val="28"/>
          <w:szCs w:val="28"/>
          <w:lang w:val="en-US"/>
        </w:rPr>
        <w:t>certains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d’entre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eux</w:t>
      </w:r>
      <w:proofErr w:type="spellEnd"/>
      <w:r w:rsidR="00CC4FDB">
        <w:rPr>
          <w:rFonts w:ascii="Times New Roman" w:hAnsi="Times New Roman" w:cs="Times New Roman"/>
          <w:sz w:val="28"/>
          <w:szCs w:val="28"/>
          <w:lang w:val="en-US"/>
        </w:rPr>
        <w:t xml:space="preserve"> au tour </w:t>
      </w:r>
      <w:proofErr w:type="spellStart"/>
      <w:r w:rsidR="00CC4FDB">
        <w:rPr>
          <w:rFonts w:ascii="Times New Roman" w:hAnsi="Times New Roman" w:cs="Times New Roman"/>
          <w:sz w:val="28"/>
          <w:szCs w:val="28"/>
          <w:lang w:val="en-US"/>
        </w:rPr>
        <w:t>extérieur</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jettent</w:t>
      </w:r>
      <w:proofErr w:type="spellEnd"/>
      <w:r w:rsidR="00CC4FDB">
        <w:rPr>
          <w:rFonts w:ascii="Times New Roman" w:hAnsi="Times New Roman" w:cs="Times New Roman"/>
          <w:sz w:val="28"/>
          <w:szCs w:val="28"/>
          <w:lang w:val="en-US"/>
        </w:rPr>
        <w:t xml:space="preserve"> le </w:t>
      </w:r>
      <w:proofErr w:type="spellStart"/>
      <w:r w:rsidR="00CC4FDB">
        <w:rPr>
          <w:rFonts w:ascii="Times New Roman" w:hAnsi="Times New Roman" w:cs="Times New Roman"/>
          <w:sz w:val="28"/>
          <w:szCs w:val="28"/>
          <w:lang w:val="en-US"/>
        </w:rPr>
        <w:t>discrédit</w:t>
      </w:r>
      <w:proofErr w:type="spellEnd"/>
      <w:r w:rsidR="00CC4FDB">
        <w:rPr>
          <w:rFonts w:ascii="Times New Roman" w:hAnsi="Times New Roman" w:cs="Times New Roman"/>
          <w:sz w:val="28"/>
          <w:szCs w:val="28"/>
          <w:lang w:val="en-US"/>
        </w:rPr>
        <w:t xml:space="preserve"> sur </w:t>
      </w:r>
      <w:proofErr w:type="spellStart"/>
      <w:r w:rsidR="00CC4FDB">
        <w:rPr>
          <w:rFonts w:ascii="Times New Roman" w:hAnsi="Times New Roman" w:cs="Times New Roman"/>
          <w:sz w:val="28"/>
          <w:szCs w:val="28"/>
          <w:lang w:val="en-US"/>
        </w:rPr>
        <w:t>l’indépendance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politique</w:t>
      </w:r>
      <w:proofErr w:type="spellEnd"/>
      <w:r w:rsidR="00CC4FDB">
        <w:rPr>
          <w:rFonts w:ascii="Times New Roman" w:hAnsi="Times New Roman" w:cs="Times New Roman"/>
          <w:sz w:val="28"/>
          <w:szCs w:val="28"/>
          <w:lang w:val="en-US"/>
        </w:rPr>
        <w:t xml:space="preserve"> du corps et, par </w:t>
      </w:r>
      <w:proofErr w:type="spellStart"/>
      <w:r w:rsidR="00CC4FDB">
        <w:rPr>
          <w:rFonts w:ascii="Times New Roman" w:hAnsi="Times New Roman" w:cs="Times New Roman"/>
          <w:sz w:val="28"/>
          <w:szCs w:val="28"/>
          <w:lang w:val="en-US"/>
        </w:rPr>
        <w:t>conséquent</w:t>
      </w:r>
      <w:proofErr w:type="spellEnd"/>
      <w:r w:rsidR="00CC4FDB">
        <w:rPr>
          <w:rFonts w:ascii="Times New Roman" w:hAnsi="Times New Roman" w:cs="Times New Roman"/>
          <w:sz w:val="28"/>
          <w:szCs w:val="28"/>
          <w:lang w:val="en-US"/>
        </w:rPr>
        <w:t xml:space="preserve">, sur </w:t>
      </w:r>
      <w:proofErr w:type="spellStart"/>
      <w:r w:rsidR="00CC4FDB">
        <w:rPr>
          <w:rFonts w:ascii="Times New Roman" w:hAnsi="Times New Roman" w:cs="Times New Roman"/>
          <w:sz w:val="28"/>
          <w:szCs w:val="28"/>
          <w:lang w:val="en-US"/>
        </w:rPr>
        <w:t>sa</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capacité</w:t>
      </w:r>
      <w:proofErr w:type="spellEnd"/>
      <w:r w:rsidR="00CC4FDB">
        <w:rPr>
          <w:rFonts w:ascii="Times New Roman" w:hAnsi="Times New Roman" w:cs="Times New Roman"/>
          <w:sz w:val="28"/>
          <w:szCs w:val="28"/>
          <w:lang w:val="en-US"/>
        </w:rPr>
        <w:t xml:space="preserve"> à </w:t>
      </w:r>
      <w:proofErr w:type="spellStart"/>
      <w:r w:rsidR="00CC4FDB">
        <w:rPr>
          <w:rFonts w:ascii="Times New Roman" w:hAnsi="Times New Roman" w:cs="Times New Roman"/>
          <w:sz w:val="28"/>
          <w:szCs w:val="28"/>
          <w:lang w:val="en-US"/>
        </w:rPr>
        <w:t>être</w:t>
      </w:r>
      <w:proofErr w:type="spellEnd"/>
      <w:r w:rsidR="00CC4FDB">
        <w:rPr>
          <w:rFonts w:ascii="Times New Roman" w:hAnsi="Times New Roman" w:cs="Times New Roman"/>
          <w:sz w:val="28"/>
          <w:szCs w:val="28"/>
          <w:lang w:val="en-US"/>
        </w:rPr>
        <w:t xml:space="preserve"> un </w:t>
      </w:r>
      <w:proofErr w:type="spellStart"/>
      <w:r w:rsidR="00CC4FDB">
        <w:rPr>
          <w:rFonts w:ascii="Times New Roman" w:hAnsi="Times New Roman" w:cs="Times New Roman"/>
          <w:sz w:val="28"/>
          <w:szCs w:val="28"/>
          <w:lang w:val="en-US"/>
        </w:rPr>
        <w:t>juge</w:t>
      </w:r>
      <w:proofErr w:type="spellEnd"/>
      <w:r w:rsidR="00CC4FDB">
        <w:rPr>
          <w:rFonts w:ascii="Times New Roman" w:hAnsi="Times New Roman" w:cs="Times New Roman"/>
          <w:sz w:val="28"/>
          <w:szCs w:val="28"/>
          <w:lang w:val="en-US"/>
        </w:rPr>
        <w:t xml:space="preserve"> impartial. </w:t>
      </w:r>
      <w:proofErr w:type="spellStart"/>
      <w:r w:rsidR="00CC4FDB">
        <w:rPr>
          <w:rFonts w:ascii="Times New Roman" w:hAnsi="Times New Roman" w:cs="Times New Roman"/>
          <w:sz w:val="28"/>
          <w:szCs w:val="28"/>
          <w:lang w:val="en-US"/>
        </w:rPr>
        <w:t>D’autre</w:t>
      </w:r>
      <w:proofErr w:type="spellEnd"/>
      <w:r w:rsidR="00CC4FDB">
        <w:rPr>
          <w:rFonts w:ascii="Times New Roman" w:hAnsi="Times New Roman" w:cs="Times New Roman"/>
          <w:sz w:val="28"/>
          <w:szCs w:val="28"/>
          <w:lang w:val="en-US"/>
        </w:rPr>
        <w:t xml:space="preserve"> part, le droit </w:t>
      </w:r>
      <w:proofErr w:type="spellStart"/>
      <w:r w:rsidR="00CC4FDB">
        <w:rPr>
          <w:rFonts w:ascii="Times New Roman" w:hAnsi="Times New Roman" w:cs="Times New Roman"/>
          <w:sz w:val="28"/>
          <w:szCs w:val="28"/>
          <w:lang w:val="en-US"/>
        </w:rPr>
        <w:t>administratif</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n’a</w:t>
      </w:r>
      <w:proofErr w:type="spellEnd"/>
      <w:r w:rsidR="00CC4FDB">
        <w:rPr>
          <w:rFonts w:ascii="Times New Roman" w:hAnsi="Times New Roman" w:cs="Times New Roman"/>
          <w:sz w:val="28"/>
          <w:szCs w:val="28"/>
          <w:lang w:val="en-US"/>
        </w:rPr>
        <w:t xml:space="preserve"> pas encore </w:t>
      </w:r>
      <w:proofErr w:type="spellStart"/>
      <w:r w:rsidR="00CC4FDB">
        <w:rPr>
          <w:rFonts w:ascii="Times New Roman" w:hAnsi="Times New Roman" w:cs="Times New Roman"/>
          <w:sz w:val="28"/>
          <w:szCs w:val="28"/>
          <w:lang w:val="en-US"/>
        </w:rPr>
        <w:t>entièrement</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conquis</w:t>
      </w:r>
      <w:proofErr w:type="spellEnd"/>
      <w:r w:rsidR="00CC4FDB">
        <w:rPr>
          <w:rFonts w:ascii="Times New Roman" w:hAnsi="Times New Roman" w:cs="Times New Roman"/>
          <w:sz w:val="28"/>
          <w:szCs w:val="28"/>
          <w:lang w:val="en-US"/>
        </w:rPr>
        <w:t xml:space="preserve"> </w:t>
      </w:r>
      <w:proofErr w:type="spellStart"/>
      <w:proofErr w:type="gramStart"/>
      <w:r w:rsidR="00CC4FDB">
        <w:rPr>
          <w:rFonts w:ascii="Times New Roman" w:hAnsi="Times New Roman" w:cs="Times New Roman"/>
          <w:sz w:val="28"/>
          <w:szCs w:val="28"/>
          <w:lang w:val="en-US"/>
        </w:rPr>
        <w:t>sa</w:t>
      </w:r>
      <w:proofErr w:type="spellEnd"/>
      <w:proofErr w:type="gram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légitimité</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disciplinaire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trouvant</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ses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assises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dans</w:t>
      </w:r>
      <w:proofErr w:type="spellEnd"/>
      <w:r w:rsidR="00CC4FDB">
        <w:rPr>
          <w:rFonts w:ascii="Times New Roman" w:hAnsi="Times New Roman" w:cs="Times New Roman"/>
          <w:sz w:val="28"/>
          <w:szCs w:val="28"/>
          <w:lang w:val="en-US"/>
        </w:rPr>
        <w:t xml:space="preserve"> la jurisprudence du </w:t>
      </w:r>
      <w:proofErr w:type="spellStart"/>
      <w:r w:rsidR="00CC4FDB">
        <w:rPr>
          <w:rFonts w:ascii="Times New Roman" w:hAnsi="Times New Roman" w:cs="Times New Roman"/>
          <w:sz w:val="28"/>
          <w:szCs w:val="28"/>
          <w:lang w:val="en-US"/>
        </w:rPr>
        <w:t>juge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administratif</w:t>
      </w:r>
      <w:proofErr w:type="spellEnd"/>
      <w:r w:rsidR="00CC4FDB">
        <w:rPr>
          <w:rFonts w:ascii="Times New Roman" w:hAnsi="Times New Roman" w:cs="Times New Roman"/>
          <w:sz w:val="28"/>
          <w:szCs w:val="28"/>
          <w:lang w:val="en-US"/>
        </w:rPr>
        <w:t xml:space="preserve"> – </w:t>
      </w:r>
      <w:proofErr w:type="spellStart"/>
      <w:r w:rsidR="00CC4FDB">
        <w:rPr>
          <w:rFonts w:ascii="Times New Roman" w:hAnsi="Times New Roman" w:cs="Times New Roman"/>
          <w:sz w:val="28"/>
          <w:szCs w:val="28"/>
          <w:lang w:val="en-US"/>
        </w:rPr>
        <w:t>c’est</w:t>
      </w:r>
      <w:proofErr w:type="spellEnd"/>
      <w:r w:rsidR="00CC4FDB">
        <w:rPr>
          <w:rFonts w:ascii="Times New Roman" w:hAnsi="Times New Roman" w:cs="Times New Roman"/>
          <w:sz w:val="28"/>
          <w:szCs w:val="28"/>
          <w:lang w:val="en-US"/>
        </w:rPr>
        <w:t xml:space="preserve">-à-dire </w:t>
      </w:r>
      <w:proofErr w:type="spellStart"/>
      <w:r w:rsidR="00CC4FDB">
        <w:rPr>
          <w:rFonts w:ascii="Times New Roman" w:hAnsi="Times New Roman" w:cs="Times New Roman"/>
          <w:sz w:val="28"/>
          <w:szCs w:val="28"/>
          <w:lang w:val="en-US"/>
        </w:rPr>
        <w:t>dans</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l’activité</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contentieuse</w:t>
      </w:r>
      <w:proofErr w:type="spellEnd"/>
      <w:r w:rsidR="00CC4FDB">
        <w:rPr>
          <w:rFonts w:ascii="Times New Roman" w:hAnsi="Times New Roman" w:cs="Times New Roman"/>
          <w:sz w:val="28"/>
          <w:szCs w:val="28"/>
          <w:lang w:val="en-US"/>
        </w:rPr>
        <w:t xml:space="preserve"> de </w:t>
      </w:r>
      <w:proofErr w:type="spellStart"/>
      <w:r w:rsidR="00CC4FDB">
        <w:rPr>
          <w:rFonts w:ascii="Times New Roman" w:hAnsi="Times New Roman" w:cs="Times New Roman"/>
          <w:sz w:val="28"/>
          <w:szCs w:val="28"/>
          <w:lang w:val="en-US"/>
        </w:rPr>
        <w:t>celui</w:t>
      </w:r>
      <w:proofErr w:type="spellEnd"/>
      <w:r w:rsidR="00CC4FDB">
        <w:rPr>
          <w:rFonts w:ascii="Times New Roman" w:hAnsi="Times New Roman" w:cs="Times New Roman"/>
          <w:sz w:val="28"/>
          <w:szCs w:val="28"/>
          <w:lang w:val="en-US"/>
        </w:rPr>
        <w:t xml:space="preserve">-ci -, le mode de production du droit </w:t>
      </w:r>
      <w:proofErr w:type="spellStart"/>
      <w:r w:rsidR="00CC4FDB">
        <w:rPr>
          <w:rFonts w:ascii="Times New Roman" w:hAnsi="Times New Roman" w:cs="Times New Roman"/>
          <w:sz w:val="28"/>
          <w:szCs w:val="28"/>
          <w:lang w:val="en-US"/>
        </w:rPr>
        <w:t>administratif</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est</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contesté</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comme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principe</w:t>
      </w:r>
      <w:proofErr w:type="spellEnd"/>
      <w:r w:rsidR="00CC4FDB">
        <w:rPr>
          <w:rFonts w:ascii="Times New Roman" w:hAnsi="Times New Roman" w:cs="Times New Roman"/>
          <w:sz w:val="28"/>
          <w:szCs w:val="28"/>
          <w:lang w:val="en-US"/>
        </w:rPr>
        <w:t xml:space="preserve"> de production </w:t>
      </w:r>
      <w:proofErr w:type="spellStart"/>
      <w:r w:rsidR="00CC4FDB">
        <w:rPr>
          <w:rFonts w:ascii="Times New Roman" w:hAnsi="Times New Roman" w:cs="Times New Roman"/>
          <w:sz w:val="28"/>
          <w:szCs w:val="28"/>
          <w:lang w:val="en-US"/>
        </w:rPr>
        <w:t>légitime</w:t>
      </w:r>
      <w:proofErr w:type="spellEnd"/>
      <w:r w:rsidR="00CC4FDB">
        <w:rPr>
          <w:rFonts w:ascii="Times New Roman" w:hAnsi="Times New Roman" w:cs="Times New Roman"/>
          <w:sz w:val="28"/>
          <w:szCs w:val="28"/>
          <w:lang w:val="en-US"/>
        </w:rPr>
        <w:t xml:space="preserve"> du droit, </w:t>
      </w:r>
      <w:proofErr w:type="spellStart"/>
      <w:r w:rsidR="00CC4FDB">
        <w:rPr>
          <w:rFonts w:ascii="Times New Roman" w:hAnsi="Times New Roman" w:cs="Times New Roman"/>
          <w:sz w:val="28"/>
          <w:szCs w:val="28"/>
          <w:lang w:val="en-US"/>
        </w:rPr>
        <w:t>dans</w:t>
      </w:r>
      <w:proofErr w:type="spellEnd"/>
      <w:r w:rsidR="00CC4FDB">
        <w:rPr>
          <w:rFonts w:ascii="Times New Roman" w:hAnsi="Times New Roman" w:cs="Times New Roman"/>
          <w:sz w:val="28"/>
          <w:szCs w:val="28"/>
          <w:lang w:val="en-US"/>
        </w:rPr>
        <w:t xml:space="preserve"> un pays </w:t>
      </w:r>
      <w:proofErr w:type="spellStart"/>
      <w:r w:rsidR="00CC4FDB">
        <w:rPr>
          <w:rFonts w:ascii="Times New Roman" w:hAnsi="Times New Roman" w:cs="Times New Roman"/>
          <w:sz w:val="28"/>
          <w:szCs w:val="28"/>
          <w:lang w:val="en-US"/>
        </w:rPr>
        <w:t>où</w:t>
      </w:r>
      <w:proofErr w:type="spellEnd"/>
      <w:r w:rsidR="00CC4FDB">
        <w:rPr>
          <w:rFonts w:ascii="Times New Roman" w:hAnsi="Times New Roman" w:cs="Times New Roman"/>
          <w:sz w:val="28"/>
          <w:szCs w:val="28"/>
          <w:lang w:val="en-US"/>
        </w:rPr>
        <w:t xml:space="preserve"> le droit </w:t>
      </w:r>
      <w:proofErr w:type="spellStart"/>
      <w:r w:rsidR="00CC4FDB">
        <w:rPr>
          <w:rFonts w:ascii="Times New Roman" w:hAnsi="Times New Roman" w:cs="Times New Roman"/>
          <w:sz w:val="28"/>
          <w:szCs w:val="28"/>
          <w:lang w:val="en-US"/>
        </w:rPr>
        <w:t>privé</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écrit</w:t>
      </w:r>
      <w:proofErr w:type="spellEnd"/>
      <w:r w:rsidR="00CC4FDB">
        <w:rPr>
          <w:rFonts w:ascii="Times New Roman" w:hAnsi="Times New Roman" w:cs="Times New Roman"/>
          <w:sz w:val="28"/>
          <w:szCs w:val="28"/>
          <w:lang w:val="en-US"/>
        </w:rPr>
        <w:t xml:space="preserve"> et </w:t>
      </w:r>
      <w:proofErr w:type="spellStart"/>
      <w:r w:rsidR="00CC4FDB">
        <w:rPr>
          <w:rFonts w:ascii="Times New Roman" w:hAnsi="Times New Roman" w:cs="Times New Roman"/>
          <w:sz w:val="28"/>
          <w:szCs w:val="28"/>
          <w:lang w:val="en-US"/>
        </w:rPr>
        <w:t>codifié</w:t>
      </w:r>
      <w:proofErr w:type="spellEnd"/>
      <w:r w:rsidR="00CC4FDB">
        <w:rPr>
          <w:rFonts w:ascii="Times New Roman" w:hAnsi="Times New Roman" w:cs="Times New Roman"/>
          <w:sz w:val="28"/>
          <w:szCs w:val="28"/>
          <w:lang w:val="en-US"/>
        </w:rPr>
        <w:t xml:space="preserve">, a </w:t>
      </w:r>
      <w:proofErr w:type="spellStart"/>
      <w:r w:rsidR="00CC4FDB">
        <w:rPr>
          <w:rFonts w:ascii="Times New Roman" w:hAnsi="Times New Roman" w:cs="Times New Roman"/>
          <w:sz w:val="28"/>
          <w:szCs w:val="28"/>
          <w:lang w:val="en-US"/>
        </w:rPr>
        <w:t>imposé</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sa</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légitimité</w:t>
      </w:r>
      <w:proofErr w:type="spellEnd"/>
      <w:r w:rsidR="00CC4FDB">
        <w:rPr>
          <w:rFonts w:ascii="Times New Roman" w:hAnsi="Times New Roman" w:cs="Times New Roman"/>
          <w:sz w:val="28"/>
          <w:szCs w:val="28"/>
          <w:lang w:val="en-US"/>
        </w:rPr>
        <w:t xml:space="preserve">. La </w:t>
      </w:r>
      <w:proofErr w:type="spellStart"/>
      <w:r w:rsidR="00CC4FDB">
        <w:rPr>
          <w:rFonts w:ascii="Times New Roman" w:hAnsi="Times New Roman" w:cs="Times New Roman"/>
          <w:sz w:val="28"/>
          <w:szCs w:val="28"/>
          <w:lang w:val="en-US"/>
        </w:rPr>
        <w:t>période</w:t>
      </w:r>
      <w:proofErr w:type="spellEnd"/>
      <w:r w:rsidR="00CC4FDB">
        <w:rPr>
          <w:rFonts w:ascii="Times New Roman" w:hAnsi="Times New Roman" w:cs="Times New Roman"/>
          <w:sz w:val="28"/>
          <w:szCs w:val="28"/>
          <w:lang w:val="en-US"/>
        </w:rPr>
        <w:t xml:space="preserve"> qui </w:t>
      </w:r>
      <w:proofErr w:type="spellStart"/>
      <w:r w:rsidR="00CC4FDB">
        <w:rPr>
          <w:rFonts w:ascii="Times New Roman" w:hAnsi="Times New Roman" w:cs="Times New Roman"/>
          <w:sz w:val="28"/>
          <w:szCs w:val="28"/>
          <w:lang w:val="en-US"/>
        </w:rPr>
        <w:t>s’étend</w:t>
      </w:r>
      <w:proofErr w:type="spellEnd"/>
      <w:r w:rsidR="00CC4FDB">
        <w:rPr>
          <w:rFonts w:ascii="Times New Roman" w:hAnsi="Times New Roman" w:cs="Times New Roman"/>
          <w:sz w:val="28"/>
          <w:szCs w:val="28"/>
          <w:lang w:val="en-US"/>
        </w:rPr>
        <w:t xml:space="preserve"> de la fin du </w:t>
      </w:r>
      <w:proofErr w:type="spellStart"/>
      <w:r w:rsidR="00CC4FDB">
        <w:rPr>
          <w:rFonts w:ascii="Times New Roman" w:hAnsi="Times New Roman" w:cs="Times New Roman"/>
          <w:sz w:val="28"/>
          <w:szCs w:val="28"/>
          <w:lang w:val="en-US"/>
        </w:rPr>
        <w:t>XIX</w:t>
      </w:r>
      <w:r w:rsidR="00CC4FDB" w:rsidRPr="00CC4FDB">
        <w:rPr>
          <w:rFonts w:ascii="Times New Roman" w:hAnsi="Times New Roman" w:cs="Times New Roman"/>
          <w:sz w:val="28"/>
          <w:szCs w:val="28"/>
          <w:vertAlign w:val="superscript"/>
          <w:lang w:val="en-US"/>
        </w:rPr>
        <w:t>e</w:t>
      </w:r>
      <w:proofErr w:type="spellEnd"/>
      <w:r w:rsidR="00CC4FDB">
        <w:rPr>
          <w:rFonts w:ascii="Times New Roman" w:hAnsi="Times New Roman" w:cs="Times New Roman"/>
          <w:sz w:val="28"/>
          <w:szCs w:val="28"/>
          <w:lang w:val="en-US"/>
        </w:rPr>
        <w:t xml:space="preserve"> siècle à la Première Guerre </w:t>
      </w:r>
      <w:proofErr w:type="spellStart"/>
      <w:r w:rsidR="00CC4FDB">
        <w:rPr>
          <w:rFonts w:ascii="Times New Roman" w:hAnsi="Times New Roman" w:cs="Times New Roman"/>
          <w:sz w:val="28"/>
          <w:szCs w:val="28"/>
          <w:lang w:val="en-US"/>
        </w:rPr>
        <w:t>mondiale</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voit</w:t>
      </w:r>
      <w:proofErr w:type="spellEnd"/>
      <w:r w:rsidR="00CC4FDB">
        <w:rPr>
          <w:rFonts w:ascii="Times New Roman" w:hAnsi="Times New Roman" w:cs="Times New Roman"/>
          <w:sz w:val="28"/>
          <w:szCs w:val="28"/>
          <w:lang w:val="en-US"/>
        </w:rPr>
        <w:t xml:space="preserve"> </w:t>
      </w:r>
      <w:proofErr w:type="spellStart"/>
      <w:r w:rsidR="00CC4FDB">
        <w:rPr>
          <w:rFonts w:ascii="Times New Roman" w:hAnsi="Times New Roman" w:cs="Times New Roman"/>
          <w:sz w:val="28"/>
          <w:szCs w:val="28"/>
          <w:lang w:val="en-US"/>
        </w:rPr>
        <w:t>alors</w:t>
      </w:r>
      <w:proofErr w:type="spellEnd"/>
      <w:r w:rsidR="00CC4FDB">
        <w:rPr>
          <w:rFonts w:ascii="Times New Roman" w:hAnsi="Times New Roman" w:cs="Times New Roman"/>
          <w:sz w:val="28"/>
          <w:szCs w:val="28"/>
          <w:lang w:val="en-US"/>
        </w:rPr>
        <w:t xml:space="preserve"> se </w:t>
      </w:r>
      <w:proofErr w:type="spellStart"/>
      <w:r w:rsidR="0087658F">
        <w:rPr>
          <w:rFonts w:ascii="Times New Roman" w:hAnsi="Times New Roman" w:cs="Times New Roman"/>
          <w:sz w:val="28"/>
          <w:szCs w:val="28"/>
          <w:lang w:val="en-US"/>
        </w:rPr>
        <w:t>conjuguer</w:t>
      </w:r>
      <w:proofErr w:type="spellEnd"/>
      <w:r w:rsidR="0087658F">
        <w:rPr>
          <w:rFonts w:ascii="Times New Roman" w:hAnsi="Times New Roman" w:cs="Times New Roman"/>
          <w:sz w:val="28"/>
          <w:szCs w:val="28"/>
          <w:lang w:val="en-US"/>
        </w:rPr>
        <w:t xml:space="preserve"> </w:t>
      </w:r>
      <w:proofErr w:type="spellStart"/>
      <w:r w:rsidR="0087658F">
        <w:rPr>
          <w:rFonts w:ascii="Times New Roman" w:hAnsi="Times New Roman" w:cs="Times New Roman"/>
          <w:sz w:val="28"/>
          <w:szCs w:val="28"/>
          <w:lang w:val="en-US"/>
        </w:rPr>
        <w:t>œuvre</w:t>
      </w:r>
      <w:proofErr w:type="spellEnd"/>
      <w:r w:rsidR="0087658F">
        <w:rPr>
          <w:rFonts w:ascii="Times New Roman" w:hAnsi="Times New Roman" w:cs="Times New Roman"/>
          <w:sz w:val="28"/>
          <w:szCs w:val="28"/>
          <w:lang w:val="en-US"/>
        </w:rPr>
        <w:t xml:space="preserve"> de </w:t>
      </w:r>
      <w:proofErr w:type="spellStart"/>
      <w:r w:rsidR="0087658F">
        <w:rPr>
          <w:rFonts w:ascii="Times New Roman" w:hAnsi="Times New Roman" w:cs="Times New Roman"/>
          <w:sz w:val="28"/>
          <w:szCs w:val="28"/>
          <w:lang w:val="en-US"/>
        </w:rPr>
        <w:t>systématisation</w:t>
      </w:r>
      <w:proofErr w:type="spellEnd"/>
      <w:r w:rsidR="0087658F">
        <w:rPr>
          <w:rFonts w:ascii="Times New Roman" w:hAnsi="Times New Roman" w:cs="Times New Roman"/>
          <w:sz w:val="28"/>
          <w:szCs w:val="28"/>
          <w:lang w:val="en-US"/>
        </w:rPr>
        <w:t xml:space="preserve"> </w:t>
      </w:r>
      <w:proofErr w:type="spellStart"/>
      <w:r w:rsidR="0087658F">
        <w:rPr>
          <w:rFonts w:ascii="Times New Roman" w:hAnsi="Times New Roman" w:cs="Times New Roman"/>
          <w:sz w:val="28"/>
          <w:szCs w:val="28"/>
          <w:lang w:val="en-US"/>
        </w:rPr>
        <w:t>doctrinale</w:t>
      </w:r>
      <w:proofErr w:type="spellEnd"/>
      <w:r w:rsidR="0087658F">
        <w:rPr>
          <w:rFonts w:ascii="Times New Roman" w:hAnsi="Times New Roman" w:cs="Times New Roman"/>
          <w:sz w:val="28"/>
          <w:szCs w:val="28"/>
          <w:lang w:val="en-US"/>
        </w:rPr>
        <w:t xml:space="preserve"> et </w:t>
      </w:r>
      <w:proofErr w:type="spellStart"/>
      <w:r w:rsidR="0087658F">
        <w:rPr>
          <w:rFonts w:ascii="Times New Roman" w:hAnsi="Times New Roman" w:cs="Times New Roman"/>
          <w:sz w:val="28"/>
          <w:szCs w:val="28"/>
          <w:lang w:val="en-US"/>
        </w:rPr>
        <w:t>activisme</w:t>
      </w:r>
      <w:proofErr w:type="spellEnd"/>
      <w:r w:rsidR="0087658F">
        <w:rPr>
          <w:rFonts w:ascii="Times New Roman" w:hAnsi="Times New Roman" w:cs="Times New Roman"/>
          <w:sz w:val="28"/>
          <w:szCs w:val="28"/>
          <w:lang w:val="en-US"/>
        </w:rPr>
        <w:t xml:space="preserve"> du </w:t>
      </w:r>
      <w:proofErr w:type="spellStart"/>
      <w:r w:rsidR="0087658F">
        <w:rPr>
          <w:rFonts w:ascii="Times New Roman" w:hAnsi="Times New Roman" w:cs="Times New Roman"/>
          <w:sz w:val="28"/>
          <w:szCs w:val="28"/>
          <w:lang w:val="en-US"/>
        </w:rPr>
        <w:t>Conseil</w:t>
      </w:r>
      <w:proofErr w:type="spellEnd"/>
      <w:r w:rsidR="0087658F">
        <w:rPr>
          <w:rFonts w:ascii="Times New Roman" w:hAnsi="Times New Roman" w:cs="Times New Roman"/>
          <w:sz w:val="28"/>
          <w:szCs w:val="28"/>
          <w:lang w:val="en-US"/>
        </w:rPr>
        <w:t xml:space="preserve"> </w:t>
      </w:r>
      <w:proofErr w:type="spellStart"/>
      <w:r w:rsidR="0087658F">
        <w:rPr>
          <w:rFonts w:ascii="Times New Roman" w:hAnsi="Times New Roman" w:cs="Times New Roman"/>
          <w:sz w:val="28"/>
          <w:szCs w:val="28"/>
          <w:lang w:val="en-US"/>
        </w:rPr>
        <w:t>d’État</w:t>
      </w:r>
      <w:proofErr w:type="spellEnd"/>
      <w:r w:rsidR="0087658F">
        <w:rPr>
          <w:rFonts w:ascii="Times New Roman" w:hAnsi="Times New Roman" w:cs="Times New Roman"/>
          <w:sz w:val="28"/>
          <w:szCs w:val="28"/>
          <w:lang w:val="en-US"/>
        </w:rPr>
        <w:t xml:space="preserve"> </w:t>
      </w:r>
      <w:proofErr w:type="spellStart"/>
      <w:r w:rsidR="0087658F">
        <w:rPr>
          <w:rFonts w:ascii="Times New Roman" w:hAnsi="Times New Roman" w:cs="Times New Roman"/>
          <w:sz w:val="28"/>
          <w:szCs w:val="28"/>
          <w:lang w:val="en-US"/>
        </w:rPr>
        <w:t>dans</w:t>
      </w:r>
      <w:proofErr w:type="spellEnd"/>
      <w:r w:rsidR="0087658F">
        <w:rPr>
          <w:rFonts w:ascii="Times New Roman" w:hAnsi="Times New Roman" w:cs="Times New Roman"/>
          <w:sz w:val="28"/>
          <w:szCs w:val="28"/>
          <w:lang w:val="en-US"/>
        </w:rPr>
        <w:t xml:space="preserve"> un effort pour </w:t>
      </w:r>
      <w:proofErr w:type="spellStart"/>
      <w:r w:rsidR="0087658F">
        <w:rPr>
          <w:rFonts w:ascii="Times New Roman" w:hAnsi="Times New Roman" w:cs="Times New Roman"/>
          <w:sz w:val="28"/>
          <w:szCs w:val="28"/>
          <w:lang w:val="en-US"/>
        </w:rPr>
        <w:t>établir</w:t>
      </w:r>
      <w:proofErr w:type="spellEnd"/>
      <w:r w:rsidR="0087658F">
        <w:rPr>
          <w:rFonts w:ascii="Times New Roman" w:hAnsi="Times New Roman" w:cs="Times New Roman"/>
          <w:sz w:val="28"/>
          <w:szCs w:val="28"/>
          <w:lang w:val="en-US"/>
        </w:rPr>
        <w:t xml:space="preserve"> la </w:t>
      </w:r>
      <w:proofErr w:type="spellStart"/>
      <w:r w:rsidR="0087658F">
        <w:rPr>
          <w:rFonts w:ascii="Times New Roman" w:hAnsi="Times New Roman" w:cs="Times New Roman"/>
          <w:sz w:val="28"/>
          <w:szCs w:val="28"/>
          <w:lang w:val="en-US"/>
        </w:rPr>
        <w:t>juridicité</w:t>
      </w:r>
      <w:proofErr w:type="spellEnd"/>
      <w:r w:rsidR="0087658F">
        <w:rPr>
          <w:rFonts w:ascii="Times New Roman" w:hAnsi="Times New Roman" w:cs="Times New Roman"/>
          <w:sz w:val="28"/>
          <w:szCs w:val="28"/>
          <w:lang w:val="en-US"/>
        </w:rPr>
        <w:t xml:space="preserve"> du droit </w:t>
      </w:r>
      <w:proofErr w:type="spellStart"/>
      <w:r w:rsidR="0087658F">
        <w:rPr>
          <w:rFonts w:ascii="Times New Roman" w:hAnsi="Times New Roman" w:cs="Times New Roman"/>
          <w:sz w:val="28"/>
          <w:szCs w:val="28"/>
          <w:lang w:val="en-US"/>
        </w:rPr>
        <w:t>administratif</w:t>
      </w:r>
      <w:proofErr w:type="spellEnd"/>
      <w:r w:rsidR="0087658F">
        <w:rPr>
          <w:rFonts w:ascii="Times New Roman" w:hAnsi="Times New Roman" w:cs="Times New Roman"/>
          <w:sz w:val="28"/>
          <w:szCs w:val="28"/>
          <w:lang w:val="en-US"/>
        </w:rPr>
        <w:t>.</w:t>
      </w:r>
    </w:p>
    <w:p w:rsidR="0087658F" w:rsidRDefault="0087658F" w:rsidP="007A72B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 reconnaissance du droit </w:t>
      </w:r>
      <w:proofErr w:type="spellStart"/>
      <w:r>
        <w:rPr>
          <w:rFonts w:ascii="Times New Roman" w:hAnsi="Times New Roman" w:cs="Times New Roman"/>
          <w:sz w:val="28"/>
          <w:szCs w:val="28"/>
          <w:lang w:val="en-US"/>
        </w:rPr>
        <w:t>administratif</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comme</w:t>
      </w:r>
      <w:proofErr w:type="spellEnd"/>
      <w:r>
        <w:rPr>
          <w:rFonts w:ascii="Times New Roman" w:hAnsi="Times New Roman" w:cs="Times New Roman"/>
          <w:sz w:val="28"/>
          <w:szCs w:val="28"/>
          <w:lang w:val="en-US"/>
        </w:rPr>
        <w:t xml:space="preserve"> droit à part </w:t>
      </w:r>
      <w:proofErr w:type="spellStart"/>
      <w:r>
        <w:rPr>
          <w:rFonts w:ascii="Times New Roman" w:hAnsi="Times New Roman" w:cs="Times New Roman"/>
          <w:sz w:val="28"/>
          <w:szCs w:val="28"/>
          <w:lang w:val="en-US"/>
        </w:rPr>
        <w:t>entière</w:t>
      </w:r>
      <w:proofErr w:type="spellEnd"/>
      <w:r>
        <w:rPr>
          <w:rFonts w:ascii="Times New Roman" w:hAnsi="Times New Roman" w:cs="Times New Roman"/>
          <w:sz w:val="28"/>
          <w:szCs w:val="28"/>
          <w:lang w:val="en-US"/>
        </w:rPr>
        <w:t xml:space="preserve"> repose </w:t>
      </w:r>
      <w:proofErr w:type="spellStart"/>
      <w:r>
        <w:rPr>
          <w:rFonts w:ascii="Times New Roman" w:hAnsi="Times New Roman" w:cs="Times New Roman"/>
          <w:sz w:val="28"/>
          <w:szCs w:val="28"/>
          <w:lang w:val="en-US"/>
        </w:rPr>
        <w:t>ainsi</w:t>
      </w:r>
      <w:proofErr w:type="spellEnd"/>
      <w:r>
        <w:rPr>
          <w:rFonts w:ascii="Times New Roman" w:hAnsi="Times New Roman" w:cs="Times New Roman"/>
          <w:sz w:val="28"/>
          <w:szCs w:val="28"/>
          <w:lang w:val="en-US"/>
        </w:rPr>
        <w:t xml:space="preserve"> sur </w:t>
      </w:r>
      <w:proofErr w:type="spellStart"/>
      <w:r>
        <w:rPr>
          <w:rFonts w:ascii="Times New Roman" w:hAnsi="Times New Roman" w:cs="Times New Roman"/>
          <w:sz w:val="28"/>
          <w:szCs w:val="28"/>
          <w:lang w:val="en-US"/>
        </w:rPr>
        <w:t>l’étroite</w:t>
      </w:r>
      <w:proofErr w:type="spellEnd"/>
      <w:r>
        <w:rPr>
          <w:rFonts w:ascii="Times New Roman" w:hAnsi="Times New Roman" w:cs="Times New Roman"/>
          <w:sz w:val="28"/>
          <w:szCs w:val="28"/>
          <w:lang w:val="en-US"/>
        </w:rPr>
        <w:t xml:space="preserve"> imbrication entre, d’un </w:t>
      </w:r>
      <w:proofErr w:type="spellStart"/>
      <w:r>
        <w:rPr>
          <w:rFonts w:ascii="Times New Roman" w:hAnsi="Times New Roman" w:cs="Times New Roman"/>
          <w:sz w:val="28"/>
          <w:szCs w:val="28"/>
          <w:lang w:val="en-US"/>
        </w:rPr>
        <w:t>côté</w:t>
      </w:r>
      <w:proofErr w:type="spellEnd"/>
      <w:r>
        <w:rPr>
          <w:rFonts w:ascii="Times New Roman" w:hAnsi="Times New Roman" w:cs="Times New Roman"/>
          <w:sz w:val="28"/>
          <w:szCs w:val="28"/>
          <w:lang w:val="en-US"/>
        </w:rPr>
        <w:t xml:space="preserve">, le travail </w:t>
      </w:r>
      <w:proofErr w:type="spellStart"/>
      <w:r>
        <w:rPr>
          <w:rFonts w:ascii="Times New Roman" w:hAnsi="Times New Roman" w:cs="Times New Roman"/>
          <w:sz w:val="28"/>
          <w:szCs w:val="28"/>
          <w:lang w:val="en-US"/>
        </w:rPr>
        <w:t>effectué</w:t>
      </w:r>
      <w:proofErr w:type="spellEnd"/>
      <w:r>
        <w:rPr>
          <w:rFonts w:ascii="Times New Roman" w:hAnsi="Times New Roman" w:cs="Times New Roman"/>
          <w:sz w:val="28"/>
          <w:szCs w:val="28"/>
          <w:lang w:val="en-US"/>
        </w:rPr>
        <w:t xml:space="preserve"> par la doctrine pour </w:t>
      </w:r>
      <w:proofErr w:type="spellStart"/>
      <w:r>
        <w:rPr>
          <w:rFonts w:ascii="Times New Roman" w:hAnsi="Times New Roman" w:cs="Times New Roman"/>
          <w:sz w:val="28"/>
          <w:szCs w:val="28"/>
          <w:lang w:val="en-US"/>
        </w:rPr>
        <w:t>offrir</w:t>
      </w:r>
      <w:proofErr w:type="spellEnd"/>
      <w:r>
        <w:rPr>
          <w:rFonts w:ascii="Times New Roman" w:hAnsi="Times New Roman" w:cs="Times New Roman"/>
          <w:sz w:val="28"/>
          <w:szCs w:val="28"/>
          <w:lang w:val="en-US"/>
        </w:rPr>
        <w:t xml:space="preserve"> à </w:t>
      </w:r>
      <w:proofErr w:type="spellStart"/>
      <w:proofErr w:type="gramStart"/>
      <w:r>
        <w:rPr>
          <w:rFonts w:ascii="Times New Roman" w:hAnsi="Times New Roman" w:cs="Times New Roman"/>
          <w:sz w:val="28"/>
          <w:szCs w:val="28"/>
          <w:lang w:val="en-US"/>
        </w:rPr>
        <w:t>ce</w:t>
      </w:r>
      <w:proofErr w:type="spellEnd"/>
      <w:proofErr w:type="gramEnd"/>
      <w:r>
        <w:rPr>
          <w:rFonts w:ascii="Times New Roman" w:hAnsi="Times New Roman" w:cs="Times New Roman"/>
          <w:sz w:val="28"/>
          <w:szCs w:val="28"/>
          <w:lang w:val="en-US"/>
        </w:rPr>
        <w:t xml:space="preserve"> droit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construction </w:t>
      </w:r>
      <w:proofErr w:type="spellStart"/>
      <w:r>
        <w:rPr>
          <w:rFonts w:ascii="Times New Roman" w:hAnsi="Times New Roman" w:cs="Times New Roman"/>
          <w:sz w:val="28"/>
          <w:szCs w:val="28"/>
          <w:lang w:val="en-US"/>
        </w:rPr>
        <w:t>logique</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cohérente</w:t>
      </w:r>
      <w:proofErr w:type="spellEnd"/>
      <w:r>
        <w:rPr>
          <w:rFonts w:ascii="Times New Roman" w:hAnsi="Times New Roman" w:cs="Times New Roman"/>
          <w:sz w:val="28"/>
          <w:szCs w:val="28"/>
          <w:lang w:val="en-US"/>
        </w:rPr>
        <w:t xml:space="preserve"> et, de </w:t>
      </w:r>
      <w:proofErr w:type="spellStart"/>
      <w:r>
        <w:rPr>
          <w:rFonts w:ascii="Times New Roman" w:hAnsi="Times New Roman" w:cs="Times New Roman"/>
          <w:sz w:val="28"/>
          <w:szCs w:val="28"/>
          <w:lang w:val="en-US"/>
        </w:rPr>
        <w:t>l’autre</w:t>
      </w:r>
      <w:proofErr w:type="spellEnd"/>
      <w:r>
        <w:rPr>
          <w:rFonts w:ascii="Times New Roman" w:hAnsi="Times New Roman" w:cs="Times New Roman"/>
          <w:sz w:val="28"/>
          <w:szCs w:val="28"/>
          <w:lang w:val="en-US"/>
        </w:rPr>
        <w:t xml:space="preserve">, non </w:t>
      </w:r>
      <w:proofErr w:type="spellStart"/>
      <w:r>
        <w:rPr>
          <w:rFonts w:ascii="Times New Roman" w:hAnsi="Times New Roman" w:cs="Times New Roman"/>
          <w:sz w:val="28"/>
          <w:szCs w:val="28"/>
          <w:lang w:val="en-US"/>
        </w:rPr>
        <w:t>seulement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l’activité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contentieuse</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Conseil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d’État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aussi</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revendication</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sa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légitimité</w:t>
      </w:r>
      <w:proofErr w:type="spellEnd"/>
      <w:r>
        <w:rPr>
          <w:rFonts w:ascii="Times New Roman" w:hAnsi="Times New Roman" w:cs="Times New Roman"/>
          <w:sz w:val="28"/>
          <w:szCs w:val="28"/>
          <w:lang w:val="en-US"/>
        </w:rPr>
        <w:t xml:space="preserve"> à dire le droit. Les </w:t>
      </w:r>
      <w:proofErr w:type="spellStart"/>
      <w:r>
        <w:rPr>
          <w:rFonts w:ascii="Times New Roman" w:hAnsi="Times New Roman" w:cs="Times New Roman"/>
          <w:sz w:val="28"/>
          <w:szCs w:val="28"/>
          <w:lang w:val="en-US"/>
        </w:rPr>
        <w:t>travaux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portant</w:t>
      </w:r>
      <w:proofErr w:type="spellEnd"/>
      <w:r>
        <w:rPr>
          <w:rFonts w:ascii="Times New Roman" w:hAnsi="Times New Roman" w:cs="Times New Roman"/>
          <w:sz w:val="28"/>
          <w:szCs w:val="28"/>
          <w:lang w:val="en-US"/>
        </w:rPr>
        <w:t xml:space="preserve"> sur la constitution du droit </w:t>
      </w:r>
      <w:proofErr w:type="spellStart"/>
      <w:r>
        <w:rPr>
          <w:rFonts w:ascii="Times New Roman" w:hAnsi="Times New Roman" w:cs="Times New Roman"/>
          <w:sz w:val="28"/>
          <w:szCs w:val="28"/>
          <w:lang w:val="en-US"/>
        </w:rPr>
        <w:t>administratif</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montré</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soubassements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ayant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permis</w:t>
      </w:r>
      <w:proofErr w:type="spellEnd"/>
      <w:r>
        <w:rPr>
          <w:rFonts w:ascii="Times New Roman" w:hAnsi="Times New Roman" w:cs="Times New Roman"/>
          <w:sz w:val="28"/>
          <w:szCs w:val="28"/>
          <w:lang w:val="en-US"/>
        </w:rPr>
        <w:t xml:space="preserve"> de le solidifier, </w:t>
      </w:r>
      <w:proofErr w:type="spellStart"/>
      <w:r>
        <w:rPr>
          <w:rFonts w:ascii="Times New Roman" w:hAnsi="Times New Roman" w:cs="Times New Roman"/>
          <w:sz w:val="28"/>
          <w:szCs w:val="28"/>
          <w:lang w:val="en-US"/>
        </w:rPr>
        <w:t>l’élaboration</w:t>
      </w:r>
      <w:proofErr w:type="spellEnd"/>
      <w:r>
        <w:rPr>
          <w:rFonts w:ascii="Times New Roman" w:hAnsi="Times New Roman" w:cs="Times New Roman"/>
          <w:sz w:val="28"/>
          <w:szCs w:val="28"/>
          <w:lang w:val="en-US"/>
        </w:rPr>
        <w:t xml:space="preserve">, au </w:t>
      </w:r>
      <w:proofErr w:type="spellStart"/>
      <w:r>
        <w:rPr>
          <w:rFonts w:ascii="Times New Roman" w:hAnsi="Times New Roman" w:cs="Times New Roman"/>
          <w:sz w:val="28"/>
          <w:szCs w:val="28"/>
          <w:lang w:val="en-US"/>
        </w:rPr>
        <w:t>tournant</w:t>
      </w:r>
      <w:proofErr w:type="spellEnd"/>
      <w:r>
        <w:rPr>
          <w:rFonts w:ascii="Times New Roman" w:hAnsi="Times New Roman" w:cs="Times New Roman"/>
          <w:sz w:val="28"/>
          <w:szCs w:val="28"/>
          <w:lang w:val="en-US"/>
        </w:rPr>
        <w:t xml:space="preserve"> du siècle, de la </w:t>
      </w:r>
      <w:proofErr w:type="spellStart"/>
      <w:r>
        <w:rPr>
          <w:rFonts w:ascii="Times New Roman" w:hAnsi="Times New Roman" w:cs="Times New Roman"/>
          <w:sz w:val="28"/>
          <w:szCs w:val="28"/>
          <w:lang w:val="en-US"/>
        </w:rPr>
        <w:t>théorie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l’État</w:t>
      </w:r>
      <w:proofErr w:type="spellEnd"/>
      <w:r>
        <w:rPr>
          <w:rFonts w:ascii="Times New Roman" w:hAnsi="Times New Roman" w:cs="Times New Roman"/>
          <w:sz w:val="28"/>
          <w:szCs w:val="28"/>
          <w:lang w:val="en-US"/>
        </w:rPr>
        <w:t xml:space="preserve"> de droit </w:t>
      </w:r>
      <w:proofErr w:type="spellStart"/>
      <w:r>
        <w:rPr>
          <w:rFonts w:ascii="Times New Roman" w:hAnsi="Times New Roman" w:cs="Times New Roman"/>
          <w:sz w:val="28"/>
          <w:szCs w:val="28"/>
          <w:lang w:val="en-US"/>
        </w:rPr>
        <w:t>constituant</w:t>
      </w:r>
      <w:proofErr w:type="spellEnd"/>
      <w:r>
        <w:rPr>
          <w:rFonts w:ascii="Times New Roman" w:hAnsi="Times New Roman" w:cs="Times New Roman"/>
          <w:sz w:val="28"/>
          <w:szCs w:val="28"/>
          <w:lang w:val="en-US"/>
        </w:rPr>
        <w:t xml:space="preserve"> à </w:t>
      </w:r>
      <w:proofErr w:type="spellStart"/>
      <w:proofErr w:type="gramStart"/>
      <w:r>
        <w:rPr>
          <w:rFonts w:ascii="Times New Roman" w:hAnsi="Times New Roman" w:cs="Times New Roman"/>
          <w:sz w:val="28"/>
          <w:szCs w:val="28"/>
          <w:lang w:val="en-US"/>
        </w:rPr>
        <w:t>ce</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titre</w:t>
      </w:r>
      <w:proofErr w:type="spellEnd"/>
      <w:r>
        <w:rPr>
          <w:rFonts w:ascii="Times New Roman" w:hAnsi="Times New Roman" w:cs="Times New Roman"/>
          <w:sz w:val="28"/>
          <w:szCs w:val="28"/>
          <w:lang w:val="en-US"/>
        </w:rPr>
        <w:t xml:space="preserve"> le </w:t>
      </w:r>
      <w:proofErr w:type="spellStart"/>
      <w:r>
        <w:rPr>
          <w:rFonts w:ascii="Times New Roman" w:hAnsi="Times New Roman" w:cs="Times New Roman"/>
          <w:sz w:val="28"/>
          <w:szCs w:val="28"/>
          <w:lang w:val="en-US"/>
        </w:rPr>
        <w:t>socle</w:t>
      </w:r>
      <w:proofErr w:type="spellEnd"/>
      <w:r>
        <w:rPr>
          <w:rFonts w:ascii="Times New Roman" w:hAnsi="Times New Roman" w:cs="Times New Roman"/>
          <w:sz w:val="28"/>
          <w:szCs w:val="28"/>
          <w:lang w:val="en-US"/>
        </w:rPr>
        <w:t xml:space="preserve"> doctrinal qui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permettre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légitimer</w:t>
      </w:r>
      <w:proofErr w:type="spellEnd"/>
      <w:r>
        <w:rPr>
          <w:rFonts w:ascii="Times New Roman" w:hAnsi="Times New Roman" w:cs="Times New Roman"/>
          <w:sz w:val="28"/>
          <w:szCs w:val="28"/>
          <w:lang w:val="en-US"/>
        </w:rPr>
        <w:t xml:space="preserve"> à la </w:t>
      </w:r>
      <w:proofErr w:type="spellStart"/>
      <w:r>
        <w:rPr>
          <w:rFonts w:ascii="Times New Roman" w:hAnsi="Times New Roman" w:cs="Times New Roman"/>
          <w:sz w:val="28"/>
          <w:szCs w:val="28"/>
          <w:lang w:val="en-US"/>
        </w:rPr>
        <w:t>fois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l’existence</w:t>
      </w:r>
      <w:proofErr w:type="spellEnd"/>
      <w:r>
        <w:rPr>
          <w:rFonts w:ascii="Times New Roman" w:hAnsi="Times New Roman" w:cs="Times New Roman"/>
          <w:sz w:val="28"/>
          <w:szCs w:val="28"/>
          <w:lang w:val="en-US"/>
        </w:rPr>
        <w:t xml:space="preserve"> du droit public et du </w:t>
      </w:r>
      <w:proofErr w:type="spellStart"/>
      <w:r>
        <w:rPr>
          <w:rFonts w:ascii="Times New Roman" w:hAnsi="Times New Roman" w:cs="Times New Roman"/>
          <w:sz w:val="28"/>
          <w:szCs w:val="28"/>
          <w:lang w:val="en-US"/>
        </w:rPr>
        <w:t>juge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administratif</w:t>
      </w:r>
      <w:proofErr w:type="spellEnd"/>
      <w:r>
        <w:rPr>
          <w:rFonts w:ascii="Times New Roman" w:hAnsi="Times New Roman" w:cs="Times New Roman"/>
          <w:sz w:val="28"/>
          <w:szCs w:val="28"/>
          <w:lang w:val="en-US"/>
        </w:rPr>
        <w:t xml:space="preserve"> qui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est</w:t>
      </w:r>
      <w:proofErr w:type="spellEnd"/>
      <w:r>
        <w:rPr>
          <w:rFonts w:ascii="Times New Roman" w:hAnsi="Times New Roman" w:cs="Times New Roman"/>
          <w:sz w:val="28"/>
          <w:szCs w:val="28"/>
          <w:lang w:val="en-US"/>
        </w:rPr>
        <w:t xml:space="preserve"> le </w:t>
      </w:r>
      <w:proofErr w:type="spellStart"/>
      <w:r>
        <w:rPr>
          <w:rFonts w:ascii="Times New Roman" w:hAnsi="Times New Roman" w:cs="Times New Roman"/>
          <w:sz w:val="28"/>
          <w:szCs w:val="28"/>
          <w:lang w:val="en-US"/>
        </w:rPr>
        <w:t>gardien</w:t>
      </w:r>
      <w:proofErr w:type="spellEnd"/>
      <w:r>
        <w:rPr>
          <w:rFonts w:ascii="Times New Roman" w:hAnsi="Times New Roman" w:cs="Times New Roman"/>
          <w:sz w:val="28"/>
          <w:szCs w:val="28"/>
          <w:lang w:val="en-US"/>
        </w:rPr>
        <w:t xml:space="preserve">. Pour </w:t>
      </w:r>
      <w:proofErr w:type="spellStart"/>
      <w:r>
        <w:rPr>
          <w:rFonts w:ascii="Times New Roman" w:hAnsi="Times New Roman" w:cs="Times New Roman"/>
          <w:sz w:val="28"/>
          <w:szCs w:val="28"/>
          <w:lang w:val="en-US"/>
        </w:rPr>
        <w:t>autant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nombreuses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sont</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études</w:t>
      </w:r>
      <w:proofErr w:type="spellEnd"/>
      <w:r>
        <w:rPr>
          <w:rFonts w:ascii="Times New Roman" w:hAnsi="Times New Roman" w:cs="Times New Roman"/>
          <w:sz w:val="28"/>
          <w:szCs w:val="28"/>
          <w:lang w:val="en-US"/>
        </w:rPr>
        <w:t xml:space="preserve"> qui </w:t>
      </w:r>
      <w:proofErr w:type="spellStart"/>
      <w:r>
        <w:rPr>
          <w:rFonts w:ascii="Times New Roman" w:hAnsi="Times New Roman" w:cs="Times New Roman"/>
          <w:sz w:val="28"/>
          <w:szCs w:val="28"/>
          <w:lang w:val="en-US"/>
        </w:rPr>
        <w:t>s’interrogent</w:t>
      </w:r>
      <w:proofErr w:type="spellEnd"/>
      <w:r>
        <w:rPr>
          <w:rFonts w:ascii="Times New Roman" w:hAnsi="Times New Roman" w:cs="Times New Roman"/>
          <w:sz w:val="28"/>
          <w:szCs w:val="28"/>
          <w:lang w:val="en-US"/>
        </w:rPr>
        <w:t xml:space="preserve"> sur les </w:t>
      </w:r>
      <w:proofErr w:type="spellStart"/>
      <w:r>
        <w:rPr>
          <w:rFonts w:ascii="Times New Roman" w:hAnsi="Times New Roman" w:cs="Times New Roman"/>
          <w:sz w:val="28"/>
          <w:szCs w:val="28"/>
          <w:lang w:val="en-US"/>
        </w:rPr>
        <w:t>ressources</w:t>
      </w:r>
      <w:proofErr w:type="spellEnd"/>
      <w:r>
        <w:rPr>
          <w:rFonts w:ascii="Times New Roman" w:hAnsi="Times New Roman" w:cs="Times New Roman"/>
          <w:sz w:val="28"/>
          <w:szCs w:val="28"/>
          <w:lang w:val="en-US"/>
        </w:rPr>
        <w:t xml:space="preserve"> et les </w:t>
      </w:r>
      <w:r>
        <w:rPr>
          <w:rFonts w:ascii="Times New Roman" w:hAnsi="Times New Roman" w:cs="Times New Roman"/>
          <w:sz w:val="28"/>
          <w:szCs w:val="28"/>
          <w:lang w:val="en-US"/>
        </w:rPr>
        <w:lastRenderedPageBreak/>
        <w:t xml:space="preserve">modes </w:t>
      </w:r>
      <w:proofErr w:type="spellStart"/>
      <w:r>
        <w:rPr>
          <w:rFonts w:ascii="Times New Roman" w:hAnsi="Times New Roman" w:cs="Times New Roman"/>
          <w:sz w:val="28"/>
          <w:szCs w:val="28"/>
          <w:lang w:val="en-US"/>
        </w:rPr>
        <w:t>d’action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œuvre</w:t>
      </w:r>
      <w:proofErr w:type="spellEnd"/>
      <w:r>
        <w:rPr>
          <w:rFonts w:ascii="Times New Roman" w:hAnsi="Times New Roman" w:cs="Times New Roman"/>
          <w:sz w:val="28"/>
          <w:szCs w:val="28"/>
          <w:lang w:val="en-US"/>
        </w:rPr>
        <w:t xml:space="preserve"> par le </w:t>
      </w:r>
      <w:proofErr w:type="spellStart"/>
      <w:r>
        <w:rPr>
          <w:rFonts w:ascii="Times New Roman" w:hAnsi="Times New Roman" w:cs="Times New Roman"/>
          <w:sz w:val="28"/>
          <w:szCs w:val="28"/>
          <w:lang w:val="en-US"/>
        </w:rPr>
        <w:t>Conseil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d’État</w:t>
      </w:r>
      <w:proofErr w:type="spellEnd"/>
      <w:r>
        <w:rPr>
          <w:rFonts w:ascii="Times New Roman" w:hAnsi="Times New Roman" w:cs="Times New Roman"/>
          <w:sz w:val="28"/>
          <w:szCs w:val="28"/>
          <w:lang w:val="en-US"/>
        </w:rPr>
        <w:t xml:space="preserve"> pour </w:t>
      </w:r>
      <w:proofErr w:type="spellStart"/>
      <w:r>
        <w:rPr>
          <w:rFonts w:ascii="Times New Roman" w:hAnsi="Times New Roman" w:cs="Times New Roman"/>
          <w:sz w:val="28"/>
          <w:szCs w:val="28"/>
          <w:lang w:val="en-US"/>
        </w:rPr>
        <w:t>acquérir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lettres</w:t>
      </w:r>
      <w:proofErr w:type="spellEnd"/>
      <w:r>
        <w:rPr>
          <w:rFonts w:ascii="Times New Roman" w:hAnsi="Times New Roman" w:cs="Times New Roman"/>
          <w:sz w:val="28"/>
          <w:szCs w:val="28"/>
          <w:lang w:val="en-US"/>
        </w:rPr>
        <w:t xml:space="preserve"> de noblesse </w:t>
      </w:r>
      <w:proofErr w:type="spellStart"/>
      <w:r>
        <w:rPr>
          <w:rFonts w:ascii="Times New Roman" w:hAnsi="Times New Roman" w:cs="Times New Roman"/>
          <w:sz w:val="28"/>
          <w:szCs w:val="28"/>
          <w:lang w:val="en-US"/>
        </w:rPr>
        <w:t>juridique</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sociale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c’est</w:t>
      </w:r>
      <w:proofErr w:type="spellEnd"/>
      <w:r>
        <w:rPr>
          <w:rFonts w:ascii="Times New Roman" w:hAnsi="Times New Roman" w:cs="Times New Roman"/>
          <w:sz w:val="28"/>
          <w:szCs w:val="28"/>
          <w:lang w:val="en-US"/>
        </w:rPr>
        <w:t xml:space="preserve">-à-dire qui </w:t>
      </w:r>
      <w:proofErr w:type="spellStart"/>
      <w:r>
        <w:rPr>
          <w:rFonts w:ascii="Times New Roman" w:hAnsi="Times New Roman" w:cs="Times New Roman"/>
          <w:sz w:val="28"/>
          <w:szCs w:val="28"/>
          <w:lang w:val="en-US"/>
        </w:rPr>
        <w:t>relient</w:t>
      </w:r>
      <w:proofErr w:type="spellEnd"/>
      <w:r>
        <w:rPr>
          <w:rFonts w:ascii="Times New Roman" w:hAnsi="Times New Roman" w:cs="Times New Roman"/>
          <w:sz w:val="28"/>
          <w:szCs w:val="28"/>
          <w:lang w:val="en-US"/>
        </w:rPr>
        <w:t xml:space="preserve"> la reconnaissance du droit </w:t>
      </w:r>
      <w:proofErr w:type="spellStart"/>
      <w:r w:rsidR="000151D8">
        <w:rPr>
          <w:rFonts w:ascii="Times New Roman" w:hAnsi="Times New Roman" w:cs="Times New Roman"/>
          <w:sz w:val="28"/>
          <w:szCs w:val="28"/>
          <w:lang w:val="en-US"/>
        </w:rPr>
        <w:t>administratif</w:t>
      </w:r>
      <w:proofErr w:type="spellEnd"/>
      <w:r w:rsidR="000151D8">
        <w:rPr>
          <w:rFonts w:ascii="Times New Roman" w:hAnsi="Times New Roman" w:cs="Times New Roman"/>
          <w:sz w:val="28"/>
          <w:szCs w:val="28"/>
          <w:lang w:val="en-US"/>
        </w:rPr>
        <w:t xml:space="preserve"> au mode de </w:t>
      </w:r>
      <w:proofErr w:type="spellStart"/>
      <w:r w:rsidR="000151D8">
        <w:rPr>
          <w:rFonts w:ascii="Times New Roman" w:hAnsi="Times New Roman" w:cs="Times New Roman"/>
          <w:sz w:val="28"/>
          <w:szCs w:val="28"/>
          <w:lang w:val="en-US"/>
        </w:rPr>
        <w:t>légitimation</w:t>
      </w:r>
      <w:proofErr w:type="spellEnd"/>
      <w:r w:rsidR="000151D8">
        <w:rPr>
          <w:rFonts w:ascii="Times New Roman" w:hAnsi="Times New Roman" w:cs="Times New Roman"/>
          <w:sz w:val="28"/>
          <w:szCs w:val="28"/>
          <w:lang w:val="en-US"/>
        </w:rPr>
        <w:t xml:space="preserve"> de </w:t>
      </w:r>
      <w:proofErr w:type="spellStart"/>
      <w:r w:rsidR="000151D8">
        <w:rPr>
          <w:rFonts w:ascii="Times New Roman" w:hAnsi="Times New Roman" w:cs="Times New Roman"/>
          <w:sz w:val="28"/>
          <w:szCs w:val="28"/>
          <w:lang w:val="en-US"/>
        </w:rPr>
        <w:t>l’institution</w:t>
      </w:r>
      <w:proofErr w:type="spellEnd"/>
      <w:r w:rsidR="000151D8">
        <w:rPr>
          <w:rFonts w:ascii="Times New Roman" w:hAnsi="Times New Roman" w:cs="Times New Roman"/>
          <w:sz w:val="28"/>
          <w:szCs w:val="28"/>
          <w:lang w:val="en-US"/>
        </w:rPr>
        <w:t>.</w:t>
      </w:r>
    </w:p>
    <w:p w:rsidR="0032323B" w:rsidRDefault="0032323B" w:rsidP="007A72B9">
      <w:pPr>
        <w:spacing w:after="0" w:line="360" w:lineRule="auto"/>
        <w:ind w:firstLine="709"/>
        <w:jc w:val="both"/>
        <w:rPr>
          <w:rFonts w:ascii="Times New Roman" w:hAnsi="Times New Roman" w:cs="Times New Roman"/>
          <w:sz w:val="28"/>
          <w:szCs w:val="28"/>
          <w:lang w:val="en-US"/>
        </w:rPr>
      </w:pPr>
    </w:p>
    <w:p w:rsidR="00FA59BB" w:rsidRPr="000151D8" w:rsidRDefault="000151D8" w:rsidP="000151D8">
      <w:pPr>
        <w:spacing w:after="0" w:line="360" w:lineRule="auto"/>
        <w:jc w:val="center"/>
        <w:rPr>
          <w:rFonts w:ascii="Times New Roman" w:hAnsi="Times New Roman" w:cs="Times New Roman"/>
          <w:b/>
          <w:sz w:val="28"/>
          <w:szCs w:val="28"/>
          <w:lang w:val="en-US"/>
        </w:rPr>
      </w:pPr>
      <w:proofErr w:type="spellStart"/>
      <w:r w:rsidRPr="000151D8">
        <w:rPr>
          <w:rFonts w:ascii="Times New Roman" w:hAnsi="Times New Roman" w:cs="Times New Roman"/>
          <w:b/>
          <w:sz w:val="28"/>
          <w:szCs w:val="28"/>
          <w:lang w:val="en-US"/>
        </w:rPr>
        <w:t>Peut</w:t>
      </w:r>
      <w:proofErr w:type="spellEnd"/>
      <w:r w:rsidRPr="000151D8">
        <w:rPr>
          <w:rFonts w:ascii="Times New Roman" w:hAnsi="Times New Roman" w:cs="Times New Roman"/>
          <w:b/>
          <w:sz w:val="28"/>
          <w:szCs w:val="28"/>
          <w:lang w:val="en-US"/>
        </w:rPr>
        <w:t xml:space="preserve">-on </w:t>
      </w:r>
      <w:proofErr w:type="spellStart"/>
      <w:r w:rsidRPr="000151D8">
        <w:rPr>
          <w:rFonts w:ascii="Times New Roman" w:hAnsi="Times New Roman" w:cs="Times New Roman"/>
          <w:b/>
          <w:sz w:val="28"/>
          <w:szCs w:val="28"/>
          <w:lang w:val="en-US"/>
        </w:rPr>
        <w:t>dépasser</w:t>
      </w:r>
      <w:proofErr w:type="spellEnd"/>
      <w:r w:rsidRPr="000151D8">
        <w:rPr>
          <w:rFonts w:ascii="Times New Roman" w:hAnsi="Times New Roman" w:cs="Times New Roman"/>
          <w:b/>
          <w:sz w:val="28"/>
          <w:szCs w:val="28"/>
          <w:lang w:val="en-US"/>
        </w:rPr>
        <w:t xml:space="preserve"> le droit civil? Les </w:t>
      </w:r>
      <w:proofErr w:type="spellStart"/>
      <w:r w:rsidRPr="000151D8">
        <w:rPr>
          <w:rFonts w:ascii="Times New Roman" w:hAnsi="Times New Roman" w:cs="Times New Roman"/>
          <w:b/>
          <w:sz w:val="28"/>
          <w:szCs w:val="28"/>
          <w:lang w:val="en-US"/>
        </w:rPr>
        <w:t>controverses</w:t>
      </w:r>
      <w:proofErr w:type="spellEnd"/>
      <w:r w:rsidRPr="000151D8">
        <w:rPr>
          <w:rFonts w:ascii="Times New Roman" w:hAnsi="Times New Roman" w:cs="Times New Roman"/>
          <w:b/>
          <w:sz w:val="28"/>
          <w:szCs w:val="28"/>
          <w:lang w:val="en-US"/>
        </w:rPr>
        <w:t xml:space="preserve"> </w:t>
      </w:r>
      <w:proofErr w:type="spellStart"/>
      <w:r w:rsidRPr="000151D8">
        <w:rPr>
          <w:rFonts w:ascii="Times New Roman" w:hAnsi="Times New Roman" w:cs="Times New Roman"/>
          <w:b/>
          <w:sz w:val="28"/>
          <w:szCs w:val="28"/>
          <w:lang w:val="en-US"/>
        </w:rPr>
        <w:t>juridiques</w:t>
      </w:r>
      <w:proofErr w:type="spellEnd"/>
      <w:r w:rsidRPr="000151D8">
        <w:rPr>
          <w:rFonts w:ascii="Times New Roman" w:hAnsi="Times New Roman" w:cs="Times New Roman"/>
          <w:b/>
          <w:sz w:val="28"/>
          <w:szCs w:val="28"/>
          <w:lang w:val="en-US"/>
        </w:rPr>
        <w:t xml:space="preserve"> </w:t>
      </w:r>
      <w:proofErr w:type="spellStart"/>
      <w:r w:rsidRPr="000151D8">
        <w:rPr>
          <w:rFonts w:ascii="Times New Roman" w:hAnsi="Times New Roman" w:cs="Times New Roman"/>
          <w:b/>
          <w:sz w:val="28"/>
          <w:szCs w:val="28"/>
          <w:lang w:val="en-US"/>
        </w:rPr>
        <w:t>autour</w:t>
      </w:r>
      <w:proofErr w:type="spellEnd"/>
      <w:r w:rsidRPr="000151D8">
        <w:rPr>
          <w:rFonts w:ascii="Times New Roman" w:hAnsi="Times New Roman" w:cs="Times New Roman"/>
          <w:b/>
          <w:sz w:val="28"/>
          <w:szCs w:val="28"/>
          <w:lang w:val="en-US"/>
        </w:rPr>
        <w:t xml:space="preserve"> de la </w:t>
      </w:r>
      <w:proofErr w:type="spellStart"/>
      <w:r w:rsidRPr="000151D8">
        <w:rPr>
          <w:rFonts w:ascii="Times New Roman" w:hAnsi="Times New Roman" w:cs="Times New Roman"/>
          <w:b/>
          <w:sz w:val="28"/>
          <w:szCs w:val="28"/>
          <w:lang w:val="en-US"/>
        </w:rPr>
        <w:t>réparation</w:t>
      </w:r>
      <w:proofErr w:type="spellEnd"/>
      <w:r w:rsidRPr="000151D8">
        <w:rPr>
          <w:rFonts w:ascii="Times New Roman" w:hAnsi="Times New Roman" w:cs="Times New Roman"/>
          <w:b/>
          <w:sz w:val="28"/>
          <w:szCs w:val="28"/>
          <w:lang w:val="en-US"/>
        </w:rPr>
        <w:t xml:space="preserve"> des </w:t>
      </w:r>
      <w:proofErr w:type="spellStart"/>
      <w:r w:rsidRPr="000151D8">
        <w:rPr>
          <w:rFonts w:ascii="Times New Roman" w:hAnsi="Times New Roman" w:cs="Times New Roman"/>
          <w:b/>
          <w:sz w:val="28"/>
          <w:szCs w:val="28"/>
          <w:lang w:val="en-US"/>
        </w:rPr>
        <w:t>dommages</w:t>
      </w:r>
      <w:proofErr w:type="spellEnd"/>
      <w:r w:rsidRPr="000151D8">
        <w:rPr>
          <w:rFonts w:ascii="Times New Roman" w:hAnsi="Times New Roman" w:cs="Times New Roman"/>
          <w:b/>
          <w:sz w:val="28"/>
          <w:szCs w:val="28"/>
          <w:lang w:val="en-US"/>
        </w:rPr>
        <w:t xml:space="preserve"> de guerre (1914-1919)</w:t>
      </w:r>
    </w:p>
    <w:p w:rsidR="000151D8" w:rsidRDefault="000151D8" w:rsidP="007A72B9">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Dès</w:t>
      </w:r>
      <w:proofErr w:type="spellEnd"/>
      <w:r>
        <w:rPr>
          <w:rFonts w:ascii="Times New Roman" w:hAnsi="Times New Roman" w:cs="Times New Roman"/>
          <w:sz w:val="28"/>
          <w:szCs w:val="28"/>
          <w:lang w:val="en-US"/>
        </w:rPr>
        <w:t xml:space="preserve"> le début de la Première Guerre </w:t>
      </w:r>
      <w:proofErr w:type="spellStart"/>
      <w:r>
        <w:rPr>
          <w:rFonts w:ascii="Times New Roman" w:hAnsi="Times New Roman" w:cs="Times New Roman"/>
          <w:sz w:val="28"/>
          <w:szCs w:val="28"/>
          <w:lang w:val="en-US"/>
        </w:rPr>
        <w:t>mondiale</w:t>
      </w:r>
      <w:proofErr w:type="spellEnd"/>
      <w:r>
        <w:rPr>
          <w:rFonts w:ascii="Times New Roman" w:hAnsi="Times New Roman" w:cs="Times New Roman"/>
          <w:sz w:val="28"/>
          <w:szCs w:val="28"/>
          <w:lang w:val="en-US"/>
        </w:rPr>
        <w:t xml:space="preserve">, les combats </w:t>
      </w:r>
      <w:proofErr w:type="spellStart"/>
      <w:r>
        <w:rPr>
          <w:rFonts w:ascii="Times New Roman" w:hAnsi="Times New Roman" w:cs="Times New Roman"/>
          <w:sz w:val="28"/>
          <w:szCs w:val="28"/>
          <w:lang w:val="en-US"/>
        </w:rPr>
        <w:t>extrêmement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violents</w:t>
      </w:r>
      <w:proofErr w:type="spellEnd"/>
      <w:r>
        <w:rPr>
          <w:rFonts w:ascii="Times New Roman" w:hAnsi="Times New Roman" w:cs="Times New Roman"/>
          <w:sz w:val="28"/>
          <w:szCs w:val="28"/>
          <w:lang w:val="en-US"/>
        </w:rPr>
        <w:t xml:space="preserve"> qui se </w:t>
      </w:r>
      <w:proofErr w:type="spellStart"/>
      <w:r>
        <w:rPr>
          <w:rFonts w:ascii="Times New Roman" w:hAnsi="Times New Roman" w:cs="Times New Roman"/>
          <w:sz w:val="28"/>
          <w:szCs w:val="28"/>
          <w:lang w:val="en-US"/>
        </w:rPr>
        <w:t>déroulent</w:t>
      </w:r>
      <w:proofErr w:type="spellEnd"/>
      <w:r>
        <w:rPr>
          <w:rFonts w:ascii="Times New Roman" w:hAnsi="Times New Roman" w:cs="Times New Roman"/>
          <w:sz w:val="28"/>
          <w:szCs w:val="28"/>
          <w:lang w:val="en-US"/>
        </w:rPr>
        <w:t xml:space="preserve"> sur le front </w:t>
      </w:r>
      <w:proofErr w:type="spellStart"/>
      <w:r>
        <w:rPr>
          <w:rFonts w:ascii="Times New Roman" w:hAnsi="Times New Roman" w:cs="Times New Roman"/>
          <w:sz w:val="28"/>
          <w:szCs w:val="28"/>
          <w:lang w:val="en-US"/>
        </w:rPr>
        <w:t>entraînent</w:t>
      </w:r>
      <w:proofErr w:type="spellEnd"/>
      <w:r>
        <w:rPr>
          <w:rFonts w:ascii="Times New Roman" w:hAnsi="Times New Roman" w:cs="Times New Roman"/>
          <w:sz w:val="28"/>
          <w:szCs w:val="28"/>
          <w:lang w:val="en-US"/>
        </w:rPr>
        <w:t xml:space="preserve"> des destructions </w:t>
      </w:r>
      <w:proofErr w:type="spellStart"/>
      <w:r>
        <w:rPr>
          <w:rFonts w:ascii="Times New Roman" w:hAnsi="Times New Roman" w:cs="Times New Roman"/>
          <w:sz w:val="28"/>
          <w:szCs w:val="28"/>
          <w:lang w:val="en-US"/>
        </w:rPr>
        <w:t>considérables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amenant</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pouvoirs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publics</w:t>
      </w:r>
      <w:proofErr w:type="gram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réagir</w:t>
      </w:r>
      <w:proofErr w:type="spellEnd"/>
      <w:r>
        <w:rPr>
          <w:rFonts w:ascii="Times New Roman" w:hAnsi="Times New Roman" w:cs="Times New Roman"/>
          <w:sz w:val="28"/>
          <w:szCs w:val="28"/>
          <w:lang w:val="en-US"/>
        </w:rPr>
        <w:t xml:space="preserve">. Au </w:t>
      </w:r>
      <w:proofErr w:type="spellStart"/>
      <w:r>
        <w:rPr>
          <w:rFonts w:ascii="Times New Roman" w:hAnsi="Times New Roman" w:cs="Times New Roman"/>
          <w:sz w:val="28"/>
          <w:szCs w:val="28"/>
          <w:lang w:val="en-US"/>
        </w:rPr>
        <w:t>mois</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décembre</w:t>
      </w:r>
      <w:proofErr w:type="spellEnd"/>
      <w:r>
        <w:rPr>
          <w:rFonts w:ascii="Times New Roman" w:hAnsi="Times New Roman" w:cs="Times New Roman"/>
          <w:sz w:val="28"/>
          <w:szCs w:val="28"/>
          <w:lang w:val="en-US"/>
        </w:rPr>
        <w:t xml:space="preserve"> 1914, le </w:t>
      </w:r>
      <w:proofErr w:type="spellStart"/>
      <w:r>
        <w:rPr>
          <w:rFonts w:ascii="Times New Roman" w:hAnsi="Times New Roman" w:cs="Times New Roman"/>
          <w:sz w:val="28"/>
          <w:szCs w:val="28"/>
          <w:lang w:val="en-US"/>
        </w:rPr>
        <w:t>gouvernement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proclame</w:t>
      </w:r>
      <w:proofErr w:type="spellEnd"/>
      <w:r>
        <w:rPr>
          <w:rFonts w:ascii="Times New Roman" w:hAnsi="Times New Roman" w:cs="Times New Roman"/>
          <w:sz w:val="28"/>
          <w:szCs w:val="28"/>
          <w:lang w:val="en-US"/>
        </w:rPr>
        <w:t xml:space="preserve"> les droits des </w:t>
      </w:r>
      <w:proofErr w:type="spellStart"/>
      <w:r>
        <w:rPr>
          <w:rFonts w:ascii="Times New Roman" w:hAnsi="Times New Roman" w:cs="Times New Roman"/>
          <w:sz w:val="28"/>
          <w:szCs w:val="28"/>
          <w:lang w:val="en-US"/>
        </w:rPr>
        <w:t>sinistrés</w:t>
      </w:r>
      <w:proofErr w:type="spellEnd"/>
      <w:r>
        <w:rPr>
          <w:rFonts w:ascii="Times New Roman" w:hAnsi="Times New Roman" w:cs="Times New Roman"/>
          <w:sz w:val="28"/>
          <w:szCs w:val="28"/>
          <w:lang w:val="en-US"/>
        </w:rPr>
        <w:t xml:space="preserve"> à la </w:t>
      </w:r>
      <w:proofErr w:type="spellStart"/>
      <w:r>
        <w:rPr>
          <w:rFonts w:ascii="Times New Roman" w:hAnsi="Times New Roman" w:cs="Times New Roman"/>
          <w:sz w:val="28"/>
          <w:szCs w:val="28"/>
          <w:lang w:val="en-US"/>
        </w:rPr>
        <w:t>réparation</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dommages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matériels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subis</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faits</w:t>
      </w:r>
      <w:proofErr w:type="spellEnd"/>
      <w:r>
        <w:rPr>
          <w:rFonts w:ascii="Times New Roman" w:hAnsi="Times New Roman" w:cs="Times New Roman"/>
          <w:sz w:val="28"/>
          <w:szCs w:val="28"/>
          <w:lang w:val="en-US"/>
        </w:rPr>
        <w:t xml:space="preserve"> des combats et des </w:t>
      </w:r>
      <w:proofErr w:type="spellStart"/>
      <w:r>
        <w:rPr>
          <w:rFonts w:ascii="Times New Roman" w:hAnsi="Times New Roman" w:cs="Times New Roman"/>
          <w:sz w:val="28"/>
          <w:szCs w:val="28"/>
          <w:lang w:val="en-US"/>
        </w:rPr>
        <w:t>opérations</w:t>
      </w:r>
      <w:proofErr w:type="spellEnd"/>
      <w:r>
        <w:rPr>
          <w:rFonts w:ascii="Times New Roman" w:hAnsi="Times New Roman" w:cs="Times New Roman"/>
          <w:sz w:val="28"/>
          <w:szCs w:val="28"/>
          <w:lang w:val="en-US"/>
        </w:rPr>
        <w:t xml:space="preserve"> de guerre, </w:t>
      </w:r>
      <w:proofErr w:type="spellStart"/>
      <w:r>
        <w:rPr>
          <w:rFonts w:ascii="Times New Roman" w:hAnsi="Times New Roman" w:cs="Times New Roman"/>
          <w:sz w:val="28"/>
          <w:szCs w:val="28"/>
          <w:lang w:val="en-US"/>
        </w:rPr>
        <w:t>principe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repris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loi</w:t>
      </w:r>
      <w:proofErr w:type="spellEnd"/>
      <w:r>
        <w:rPr>
          <w:rFonts w:ascii="Times New Roman" w:hAnsi="Times New Roman" w:cs="Times New Roman"/>
          <w:sz w:val="28"/>
          <w:szCs w:val="28"/>
          <w:lang w:val="en-US"/>
        </w:rPr>
        <w:t xml:space="preserve"> de finances pour 1915. La </w:t>
      </w:r>
      <w:proofErr w:type="spellStart"/>
      <w:r>
        <w:rPr>
          <w:rFonts w:ascii="Times New Roman" w:hAnsi="Times New Roman" w:cs="Times New Roman"/>
          <w:sz w:val="28"/>
          <w:szCs w:val="28"/>
          <w:lang w:val="en-US"/>
        </w:rPr>
        <w:t>loi</w:t>
      </w:r>
      <w:proofErr w:type="spellEnd"/>
      <w:r>
        <w:rPr>
          <w:rFonts w:ascii="Times New Roman" w:hAnsi="Times New Roman" w:cs="Times New Roman"/>
          <w:sz w:val="28"/>
          <w:szCs w:val="28"/>
          <w:lang w:val="en-US"/>
        </w:rPr>
        <w:t xml:space="preserve"> du 17 </w:t>
      </w:r>
      <w:proofErr w:type="spellStart"/>
      <w:r>
        <w:rPr>
          <w:rFonts w:ascii="Times New Roman" w:hAnsi="Times New Roman" w:cs="Times New Roman"/>
          <w:sz w:val="28"/>
          <w:szCs w:val="28"/>
          <w:lang w:val="en-US"/>
        </w:rPr>
        <w:t>avril</w:t>
      </w:r>
      <w:proofErr w:type="spellEnd"/>
      <w:r>
        <w:rPr>
          <w:rFonts w:ascii="Times New Roman" w:hAnsi="Times New Roman" w:cs="Times New Roman"/>
          <w:sz w:val="28"/>
          <w:szCs w:val="28"/>
          <w:lang w:val="en-US"/>
        </w:rPr>
        <w:t xml:space="preserve"> 1919, la “</w:t>
      </w:r>
      <w:proofErr w:type="spellStart"/>
      <w:r>
        <w:rPr>
          <w:rFonts w:ascii="Times New Roman" w:hAnsi="Times New Roman" w:cs="Times New Roman"/>
          <w:sz w:val="28"/>
          <w:szCs w:val="28"/>
          <w:lang w:val="en-US"/>
        </w:rPr>
        <w:t>Charte</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sinistré</w:t>
      </w:r>
      <w:proofErr w:type="spellEnd"/>
      <w:r>
        <w:rPr>
          <w:rFonts w:ascii="Times New Roman" w:hAnsi="Times New Roman" w:cs="Times New Roman"/>
          <w:sz w:val="28"/>
          <w:szCs w:val="28"/>
          <w:lang w:val="en-US"/>
        </w:rPr>
        <w:t xml:space="preserve">”, pose </w:t>
      </w:r>
      <w:proofErr w:type="spellStart"/>
      <w:r>
        <w:rPr>
          <w:rFonts w:ascii="Times New Roman" w:hAnsi="Times New Roman" w:cs="Times New Roman"/>
          <w:sz w:val="28"/>
          <w:szCs w:val="28"/>
          <w:lang w:val="en-US"/>
        </w:rPr>
        <w:t>finalement</w:t>
      </w:r>
      <w:proofErr w:type="spellEnd"/>
      <w:r>
        <w:rPr>
          <w:rFonts w:ascii="Times New Roman" w:hAnsi="Times New Roman" w:cs="Times New Roman"/>
          <w:sz w:val="28"/>
          <w:szCs w:val="28"/>
          <w:lang w:val="en-US"/>
        </w:rPr>
        <w:t xml:space="preserve"> le cadre </w:t>
      </w:r>
      <w:proofErr w:type="spellStart"/>
      <w:r>
        <w:rPr>
          <w:rFonts w:ascii="Times New Roman" w:hAnsi="Times New Roman" w:cs="Times New Roman"/>
          <w:sz w:val="28"/>
          <w:szCs w:val="28"/>
          <w:lang w:val="en-US"/>
        </w:rPr>
        <w:t>juridique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général</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ces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réparations</w:t>
      </w:r>
      <w:proofErr w:type="spellEnd"/>
      <w:r>
        <w:rPr>
          <w:rFonts w:ascii="Times New Roman" w:hAnsi="Times New Roman" w:cs="Times New Roman"/>
          <w:sz w:val="28"/>
          <w:szCs w:val="28"/>
          <w:lang w:val="en-US"/>
        </w:rPr>
        <w:t>.</w:t>
      </w:r>
    </w:p>
    <w:p w:rsidR="000151D8" w:rsidRDefault="000151D8" w:rsidP="007A72B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Les </w:t>
      </w:r>
      <w:proofErr w:type="spellStart"/>
      <w:r>
        <w:rPr>
          <w:rFonts w:ascii="Times New Roman" w:hAnsi="Times New Roman" w:cs="Times New Roman"/>
          <w:sz w:val="28"/>
          <w:szCs w:val="28"/>
          <w:lang w:val="en-US"/>
        </w:rPr>
        <w:t>débats</w:t>
      </w:r>
      <w:proofErr w:type="spellEnd"/>
      <w:r>
        <w:rPr>
          <w:rFonts w:ascii="Times New Roman" w:hAnsi="Times New Roman" w:cs="Times New Roman"/>
          <w:sz w:val="28"/>
          <w:szCs w:val="28"/>
          <w:lang w:val="en-US"/>
        </w:rPr>
        <w:t xml:space="preserve"> qui </w:t>
      </w:r>
      <w:proofErr w:type="spellStart"/>
      <w:r>
        <w:rPr>
          <w:rFonts w:ascii="Times New Roman" w:hAnsi="Times New Roman" w:cs="Times New Roman"/>
          <w:sz w:val="28"/>
          <w:szCs w:val="28"/>
          <w:lang w:val="en-US"/>
        </w:rPr>
        <w:t>entourent</w:t>
      </w:r>
      <w:proofErr w:type="spellEnd"/>
      <w:r>
        <w:rPr>
          <w:rFonts w:ascii="Times New Roman" w:hAnsi="Times New Roman" w:cs="Times New Roman"/>
          <w:sz w:val="28"/>
          <w:szCs w:val="28"/>
          <w:lang w:val="en-US"/>
        </w:rPr>
        <w:t xml:space="preserve"> son </w:t>
      </w:r>
      <w:proofErr w:type="spellStart"/>
      <w:r>
        <w:rPr>
          <w:rFonts w:ascii="Times New Roman" w:hAnsi="Times New Roman" w:cs="Times New Roman"/>
          <w:sz w:val="28"/>
          <w:szCs w:val="28"/>
          <w:lang w:val="en-US"/>
        </w:rPr>
        <w:t>élaboration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témoignent</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violents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affrontements</w:t>
      </w:r>
      <w:proofErr w:type="spellEnd"/>
      <w:r>
        <w:rPr>
          <w:rFonts w:ascii="Times New Roman" w:hAnsi="Times New Roman" w:cs="Times New Roman"/>
          <w:sz w:val="28"/>
          <w:szCs w:val="28"/>
          <w:lang w:val="en-US"/>
        </w:rPr>
        <w:t xml:space="preserve"> sur les conceptions à </w:t>
      </w:r>
      <w:proofErr w:type="spellStart"/>
      <w:r>
        <w:rPr>
          <w:rFonts w:ascii="Times New Roman" w:hAnsi="Times New Roman" w:cs="Times New Roman"/>
          <w:sz w:val="28"/>
          <w:szCs w:val="28"/>
          <w:lang w:val="en-US"/>
        </w:rPr>
        <w:t>mettre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œuvre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réparation</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dommages</w:t>
      </w:r>
      <w:proofErr w:type="spellEnd"/>
      <w:r>
        <w:rPr>
          <w:rFonts w:ascii="Times New Roman" w:hAnsi="Times New Roman" w:cs="Times New Roman"/>
          <w:sz w:val="28"/>
          <w:szCs w:val="28"/>
          <w:lang w:val="en-US"/>
        </w:rPr>
        <w:t xml:space="preserve"> de guerre. </w:t>
      </w:r>
      <w:proofErr w:type="spellStart"/>
      <w:proofErr w:type="gramStart"/>
      <w:r>
        <w:rPr>
          <w:rFonts w:ascii="Times New Roman" w:hAnsi="Times New Roman" w:cs="Times New Roman"/>
          <w:sz w:val="28"/>
          <w:szCs w:val="28"/>
          <w:lang w:val="en-US"/>
        </w:rPr>
        <w:t>Ils</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mettent</w:t>
      </w:r>
      <w:proofErr w:type="spellEnd"/>
      <w:r>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en</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particulier</w:t>
      </w:r>
      <w:proofErr w:type="spellEnd"/>
      <w:r w:rsidR="0049166A">
        <w:rPr>
          <w:rFonts w:ascii="Times New Roman" w:hAnsi="Times New Roman" w:cs="Times New Roman"/>
          <w:sz w:val="28"/>
          <w:szCs w:val="28"/>
          <w:lang w:val="en-US"/>
        </w:rPr>
        <w:t xml:space="preserve"> aux </w:t>
      </w:r>
      <w:proofErr w:type="spellStart"/>
      <w:r w:rsidR="0049166A">
        <w:rPr>
          <w:rFonts w:ascii="Times New Roman" w:hAnsi="Times New Roman" w:cs="Times New Roman"/>
          <w:sz w:val="28"/>
          <w:szCs w:val="28"/>
          <w:lang w:val="en-US"/>
        </w:rPr>
        <w:t>prises</w:t>
      </w:r>
      <w:proofErr w:type="spellEnd"/>
      <w:r w:rsidR="0049166A">
        <w:rPr>
          <w:rFonts w:ascii="Times New Roman" w:hAnsi="Times New Roman" w:cs="Times New Roman"/>
          <w:sz w:val="28"/>
          <w:szCs w:val="28"/>
          <w:lang w:val="en-US"/>
        </w:rPr>
        <w:t xml:space="preserve"> les </w:t>
      </w:r>
      <w:proofErr w:type="spellStart"/>
      <w:r w:rsidR="0049166A">
        <w:rPr>
          <w:rFonts w:ascii="Times New Roman" w:hAnsi="Times New Roman" w:cs="Times New Roman"/>
          <w:sz w:val="28"/>
          <w:szCs w:val="28"/>
          <w:lang w:val="en-US"/>
        </w:rPr>
        <w:t>professeurs</w:t>
      </w:r>
      <w:proofErr w:type="spellEnd"/>
      <w:r w:rsidR="0049166A">
        <w:rPr>
          <w:rFonts w:ascii="Times New Roman" w:hAnsi="Times New Roman" w:cs="Times New Roman"/>
          <w:sz w:val="28"/>
          <w:szCs w:val="28"/>
          <w:lang w:val="en-US"/>
        </w:rPr>
        <w:t xml:space="preserve"> de droit public et </w:t>
      </w:r>
      <w:proofErr w:type="spellStart"/>
      <w:r w:rsidR="0049166A">
        <w:rPr>
          <w:rFonts w:ascii="Times New Roman" w:hAnsi="Times New Roman" w:cs="Times New Roman"/>
          <w:sz w:val="28"/>
          <w:szCs w:val="28"/>
          <w:lang w:val="en-US"/>
        </w:rPr>
        <w:t>apparaissent</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ainsi</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comme</w:t>
      </w:r>
      <w:proofErr w:type="spellEnd"/>
      <w:r w:rsidR="0049166A">
        <w:rPr>
          <w:rFonts w:ascii="Times New Roman" w:hAnsi="Times New Roman" w:cs="Times New Roman"/>
          <w:sz w:val="28"/>
          <w:szCs w:val="28"/>
          <w:lang w:val="en-US"/>
        </w:rPr>
        <w:t xml:space="preserve"> un bon </w:t>
      </w:r>
      <w:proofErr w:type="spellStart"/>
      <w:r w:rsidR="0049166A">
        <w:rPr>
          <w:rFonts w:ascii="Times New Roman" w:hAnsi="Times New Roman" w:cs="Times New Roman"/>
          <w:sz w:val="28"/>
          <w:szCs w:val="28"/>
          <w:lang w:val="en-US"/>
        </w:rPr>
        <w:t>observatoire</w:t>
      </w:r>
      <w:proofErr w:type="spellEnd"/>
      <w:r w:rsidR="0049166A">
        <w:rPr>
          <w:rFonts w:ascii="Times New Roman" w:hAnsi="Times New Roman" w:cs="Times New Roman"/>
          <w:sz w:val="28"/>
          <w:szCs w:val="28"/>
          <w:lang w:val="en-US"/>
        </w:rPr>
        <w:t xml:space="preserve"> de </w:t>
      </w:r>
      <w:proofErr w:type="spellStart"/>
      <w:r w:rsidR="0049166A">
        <w:rPr>
          <w:rFonts w:ascii="Times New Roman" w:hAnsi="Times New Roman" w:cs="Times New Roman"/>
          <w:sz w:val="28"/>
          <w:szCs w:val="28"/>
          <w:lang w:val="en-US"/>
        </w:rPr>
        <w:t>leur</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mobilisation</w:t>
      </w:r>
      <w:proofErr w:type="spellEnd"/>
      <w:r w:rsidR="0049166A">
        <w:rPr>
          <w:rFonts w:ascii="Times New Roman" w:hAnsi="Times New Roman" w:cs="Times New Roman"/>
          <w:sz w:val="28"/>
          <w:szCs w:val="28"/>
          <w:lang w:val="en-US"/>
        </w:rPr>
        <w:t xml:space="preserve">, pendant la Première Guerre </w:t>
      </w:r>
      <w:proofErr w:type="spellStart"/>
      <w:r w:rsidR="0049166A">
        <w:rPr>
          <w:rFonts w:ascii="Times New Roman" w:hAnsi="Times New Roman" w:cs="Times New Roman"/>
          <w:sz w:val="28"/>
          <w:szCs w:val="28"/>
          <w:lang w:val="en-US"/>
        </w:rPr>
        <w:t>mondiale</w:t>
      </w:r>
      <w:proofErr w:type="spellEnd"/>
      <w:r w:rsidR="0049166A">
        <w:rPr>
          <w:rFonts w:ascii="Times New Roman" w:hAnsi="Times New Roman" w:cs="Times New Roman"/>
          <w:sz w:val="28"/>
          <w:szCs w:val="28"/>
          <w:lang w:val="en-US"/>
        </w:rPr>
        <w:t xml:space="preserve">. Les </w:t>
      </w:r>
      <w:proofErr w:type="spellStart"/>
      <w:r w:rsidR="0049166A">
        <w:rPr>
          <w:rFonts w:ascii="Times New Roman" w:hAnsi="Times New Roman" w:cs="Times New Roman"/>
          <w:sz w:val="28"/>
          <w:szCs w:val="28"/>
          <w:lang w:val="en-US"/>
        </w:rPr>
        <w:t>professeurs</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participent</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en</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effet</w:t>
      </w:r>
      <w:proofErr w:type="spellEnd"/>
      <w:r w:rsidR="0049166A">
        <w:rPr>
          <w:rFonts w:ascii="Times New Roman" w:hAnsi="Times New Roman" w:cs="Times New Roman"/>
          <w:sz w:val="28"/>
          <w:szCs w:val="28"/>
          <w:lang w:val="en-US"/>
        </w:rPr>
        <w:t xml:space="preserve"> à </w:t>
      </w:r>
      <w:proofErr w:type="spellStart"/>
      <w:r w:rsidR="0049166A">
        <w:rPr>
          <w:rFonts w:ascii="Times New Roman" w:hAnsi="Times New Roman" w:cs="Times New Roman"/>
          <w:sz w:val="28"/>
          <w:szCs w:val="28"/>
          <w:lang w:val="en-US"/>
        </w:rPr>
        <w:t>l’effort</w:t>
      </w:r>
      <w:proofErr w:type="spellEnd"/>
      <w:r w:rsidR="0049166A">
        <w:rPr>
          <w:rFonts w:ascii="Times New Roman" w:hAnsi="Times New Roman" w:cs="Times New Roman"/>
          <w:sz w:val="28"/>
          <w:szCs w:val="28"/>
          <w:lang w:val="en-US"/>
        </w:rPr>
        <w:t xml:space="preserve"> de </w:t>
      </w:r>
      <w:proofErr w:type="spellStart"/>
      <w:r w:rsidR="0049166A">
        <w:rPr>
          <w:rFonts w:ascii="Times New Roman" w:hAnsi="Times New Roman" w:cs="Times New Roman"/>
          <w:sz w:val="28"/>
          <w:szCs w:val="28"/>
          <w:lang w:val="en-US"/>
        </w:rPr>
        <w:t>propagande</w:t>
      </w:r>
      <w:proofErr w:type="spellEnd"/>
      <w:r w:rsidR="0049166A">
        <w:rPr>
          <w:rFonts w:ascii="Times New Roman" w:hAnsi="Times New Roman" w:cs="Times New Roman"/>
          <w:sz w:val="28"/>
          <w:szCs w:val="28"/>
          <w:lang w:val="en-US"/>
        </w:rPr>
        <w:t xml:space="preserve"> de la science </w:t>
      </w:r>
      <w:proofErr w:type="spellStart"/>
      <w:r w:rsidR="0049166A">
        <w:rPr>
          <w:rFonts w:ascii="Times New Roman" w:hAnsi="Times New Roman" w:cs="Times New Roman"/>
          <w:sz w:val="28"/>
          <w:szCs w:val="28"/>
          <w:lang w:val="en-US"/>
        </w:rPr>
        <w:t>française</w:t>
      </w:r>
      <w:proofErr w:type="spellEnd"/>
      <w:r w:rsidR="0049166A">
        <w:rPr>
          <w:rFonts w:ascii="Times New Roman" w:hAnsi="Times New Roman" w:cs="Times New Roman"/>
          <w:sz w:val="28"/>
          <w:szCs w:val="28"/>
          <w:lang w:val="en-US"/>
        </w:rPr>
        <w:t xml:space="preserve">, par la </w:t>
      </w:r>
      <w:proofErr w:type="spellStart"/>
      <w:r w:rsidR="0049166A">
        <w:rPr>
          <w:rFonts w:ascii="Times New Roman" w:hAnsi="Times New Roman" w:cs="Times New Roman"/>
          <w:sz w:val="28"/>
          <w:szCs w:val="28"/>
          <w:lang w:val="en-US"/>
        </w:rPr>
        <w:t>défense</w:t>
      </w:r>
      <w:proofErr w:type="spellEnd"/>
      <w:r w:rsidR="0049166A">
        <w:rPr>
          <w:rFonts w:ascii="Times New Roman" w:hAnsi="Times New Roman" w:cs="Times New Roman"/>
          <w:sz w:val="28"/>
          <w:szCs w:val="28"/>
          <w:lang w:val="en-US"/>
        </w:rPr>
        <w:t xml:space="preserve"> des </w:t>
      </w:r>
      <w:proofErr w:type="spellStart"/>
      <w:proofErr w:type="gramStart"/>
      <w:r w:rsidR="0049166A">
        <w:rPr>
          <w:rFonts w:ascii="Times New Roman" w:hAnsi="Times New Roman" w:cs="Times New Roman"/>
          <w:sz w:val="28"/>
          <w:szCs w:val="28"/>
          <w:lang w:val="en-US"/>
        </w:rPr>
        <w:t>principes</w:t>
      </w:r>
      <w:proofErr w:type="spellEnd"/>
      <w:proofErr w:type="gram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juridiques</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français</w:t>
      </w:r>
      <w:proofErr w:type="spellEnd"/>
      <w:r w:rsidR="0049166A">
        <w:rPr>
          <w:rFonts w:ascii="Times New Roman" w:hAnsi="Times New Roman" w:cs="Times New Roman"/>
          <w:sz w:val="28"/>
          <w:szCs w:val="28"/>
          <w:lang w:val="en-US"/>
        </w:rPr>
        <w:t xml:space="preserve"> face à </w:t>
      </w:r>
      <w:proofErr w:type="spellStart"/>
      <w:r w:rsidR="0049166A">
        <w:rPr>
          <w:rFonts w:ascii="Times New Roman" w:hAnsi="Times New Roman" w:cs="Times New Roman"/>
          <w:sz w:val="28"/>
          <w:szCs w:val="28"/>
          <w:lang w:val="en-US"/>
        </w:rPr>
        <w:t>l’Allemagne</w:t>
      </w:r>
      <w:proofErr w:type="spellEnd"/>
      <w:r w:rsidR="0049166A">
        <w:rPr>
          <w:rFonts w:ascii="Times New Roman" w:hAnsi="Times New Roman" w:cs="Times New Roman"/>
          <w:sz w:val="28"/>
          <w:szCs w:val="28"/>
          <w:lang w:val="en-US"/>
        </w:rPr>
        <w:t xml:space="preserve"> et la </w:t>
      </w:r>
      <w:proofErr w:type="spellStart"/>
      <w:r w:rsidR="0049166A">
        <w:rPr>
          <w:rFonts w:ascii="Times New Roman" w:hAnsi="Times New Roman" w:cs="Times New Roman"/>
          <w:sz w:val="28"/>
          <w:szCs w:val="28"/>
          <w:lang w:val="en-US"/>
        </w:rPr>
        <w:t>mobilisation</w:t>
      </w:r>
      <w:proofErr w:type="spellEnd"/>
      <w:r w:rsidR="0049166A">
        <w:rPr>
          <w:rFonts w:ascii="Times New Roman" w:hAnsi="Times New Roman" w:cs="Times New Roman"/>
          <w:sz w:val="28"/>
          <w:szCs w:val="28"/>
          <w:lang w:val="en-US"/>
        </w:rPr>
        <w:t xml:space="preserve"> des </w:t>
      </w:r>
      <w:proofErr w:type="spellStart"/>
      <w:r w:rsidR="0049166A">
        <w:rPr>
          <w:rFonts w:ascii="Times New Roman" w:hAnsi="Times New Roman" w:cs="Times New Roman"/>
          <w:sz w:val="28"/>
          <w:szCs w:val="28"/>
          <w:lang w:val="en-US"/>
        </w:rPr>
        <w:t>ressources</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universitaires</w:t>
      </w:r>
      <w:proofErr w:type="spellEnd"/>
      <w:r w:rsidR="0049166A">
        <w:rPr>
          <w:rFonts w:ascii="Times New Roman" w:hAnsi="Times New Roman" w:cs="Times New Roman"/>
          <w:sz w:val="28"/>
          <w:szCs w:val="28"/>
          <w:lang w:val="en-US"/>
        </w:rPr>
        <w:t xml:space="preserve">. Ferdinand </w:t>
      </w:r>
      <w:proofErr w:type="spellStart"/>
      <w:r w:rsidR="0049166A">
        <w:rPr>
          <w:rFonts w:ascii="Times New Roman" w:hAnsi="Times New Roman" w:cs="Times New Roman"/>
          <w:sz w:val="28"/>
          <w:szCs w:val="28"/>
          <w:lang w:val="en-US"/>
        </w:rPr>
        <w:t>Larnaude</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professeur</w:t>
      </w:r>
      <w:proofErr w:type="spellEnd"/>
      <w:r w:rsidR="0049166A">
        <w:rPr>
          <w:rFonts w:ascii="Times New Roman" w:hAnsi="Times New Roman" w:cs="Times New Roman"/>
          <w:sz w:val="28"/>
          <w:szCs w:val="28"/>
          <w:lang w:val="en-US"/>
        </w:rPr>
        <w:t xml:space="preserve"> de droit public et doyen de la </w:t>
      </w:r>
      <w:proofErr w:type="spellStart"/>
      <w:r w:rsidR="0049166A">
        <w:rPr>
          <w:rFonts w:ascii="Times New Roman" w:hAnsi="Times New Roman" w:cs="Times New Roman"/>
          <w:sz w:val="28"/>
          <w:szCs w:val="28"/>
          <w:lang w:val="en-US"/>
        </w:rPr>
        <w:t>Faculté</w:t>
      </w:r>
      <w:proofErr w:type="spellEnd"/>
      <w:r w:rsidR="0049166A">
        <w:rPr>
          <w:rFonts w:ascii="Times New Roman" w:hAnsi="Times New Roman" w:cs="Times New Roman"/>
          <w:sz w:val="28"/>
          <w:szCs w:val="28"/>
          <w:lang w:val="en-US"/>
        </w:rPr>
        <w:t xml:space="preserve"> de droit à Paris à </w:t>
      </w:r>
      <w:proofErr w:type="spellStart"/>
      <w:r w:rsidR="0049166A">
        <w:rPr>
          <w:rFonts w:ascii="Times New Roman" w:hAnsi="Times New Roman" w:cs="Times New Roman"/>
          <w:sz w:val="28"/>
          <w:szCs w:val="28"/>
          <w:lang w:val="en-US"/>
        </w:rPr>
        <w:t>cette</w:t>
      </w:r>
      <w:proofErr w:type="spellEnd"/>
      <w:r w:rsidR="0049166A">
        <w:rPr>
          <w:rFonts w:ascii="Times New Roman" w:hAnsi="Times New Roman" w:cs="Times New Roman"/>
          <w:sz w:val="28"/>
          <w:szCs w:val="28"/>
          <w:lang w:val="en-US"/>
        </w:rPr>
        <w:t xml:space="preserve"> époque, </w:t>
      </w:r>
      <w:proofErr w:type="spellStart"/>
      <w:r w:rsidR="0049166A">
        <w:rPr>
          <w:rFonts w:ascii="Times New Roman" w:hAnsi="Times New Roman" w:cs="Times New Roman"/>
          <w:sz w:val="28"/>
          <w:szCs w:val="28"/>
          <w:lang w:val="en-US"/>
        </w:rPr>
        <w:t>joue</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ainsi</w:t>
      </w:r>
      <w:proofErr w:type="spellEnd"/>
      <w:r w:rsidR="0049166A">
        <w:rPr>
          <w:rFonts w:ascii="Times New Roman" w:hAnsi="Times New Roman" w:cs="Times New Roman"/>
          <w:sz w:val="28"/>
          <w:szCs w:val="28"/>
          <w:lang w:val="en-US"/>
        </w:rPr>
        <w:t xml:space="preserve"> un </w:t>
      </w:r>
      <w:proofErr w:type="spellStart"/>
      <w:r w:rsidR="0049166A">
        <w:rPr>
          <w:rFonts w:ascii="Times New Roman" w:hAnsi="Times New Roman" w:cs="Times New Roman"/>
          <w:sz w:val="28"/>
          <w:szCs w:val="28"/>
          <w:lang w:val="en-US"/>
        </w:rPr>
        <w:t>rôle</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actif</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dans</w:t>
      </w:r>
      <w:proofErr w:type="spellEnd"/>
      <w:r w:rsidR="0049166A">
        <w:rPr>
          <w:rFonts w:ascii="Times New Roman" w:hAnsi="Times New Roman" w:cs="Times New Roman"/>
          <w:sz w:val="28"/>
          <w:szCs w:val="28"/>
          <w:lang w:val="en-US"/>
        </w:rPr>
        <w:t xml:space="preserve"> la </w:t>
      </w:r>
      <w:proofErr w:type="spellStart"/>
      <w:r w:rsidR="0049166A">
        <w:rPr>
          <w:rFonts w:ascii="Times New Roman" w:hAnsi="Times New Roman" w:cs="Times New Roman"/>
          <w:sz w:val="28"/>
          <w:szCs w:val="28"/>
          <w:lang w:val="en-US"/>
        </w:rPr>
        <w:t>mobilisation</w:t>
      </w:r>
      <w:proofErr w:type="spellEnd"/>
      <w:r w:rsidR="0049166A">
        <w:rPr>
          <w:rFonts w:ascii="Times New Roman" w:hAnsi="Times New Roman" w:cs="Times New Roman"/>
          <w:sz w:val="28"/>
          <w:szCs w:val="28"/>
          <w:lang w:val="en-US"/>
        </w:rPr>
        <w:t xml:space="preserve"> de la </w:t>
      </w:r>
      <w:proofErr w:type="spellStart"/>
      <w:r w:rsidR="0049166A">
        <w:rPr>
          <w:rFonts w:ascii="Times New Roman" w:hAnsi="Times New Roman" w:cs="Times New Roman"/>
          <w:sz w:val="28"/>
          <w:szCs w:val="28"/>
          <w:lang w:val="en-US"/>
        </w:rPr>
        <w:t>faculté</w:t>
      </w:r>
      <w:proofErr w:type="spellEnd"/>
      <w:r w:rsidR="0049166A">
        <w:rPr>
          <w:rFonts w:ascii="Times New Roman" w:hAnsi="Times New Roman" w:cs="Times New Roman"/>
          <w:sz w:val="28"/>
          <w:szCs w:val="28"/>
          <w:lang w:val="en-US"/>
        </w:rPr>
        <w:t xml:space="preserve"> pendant </w:t>
      </w:r>
      <w:proofErr w:type="spellStart"/>
      <w:r w:rsidR="0049166A">
        <w:rPr>
          <w:rFonts w:ascii="Times New Roman" w:hAnsi="Times New Roman" w:cs="Times New Roman"/>
          <w:sz w:val="28"/>
          <w:szCs w:val="28"/>
          <w:lang w:val="en-US"/>
        </w:rPr>
        <w:t>toute</w:t>
      </w:r>
      <w:proofErr w:type="spellEnd"/>
      <w:r w:rsidR="0049166A">
        <w:rPr>
          <w:rFonts w:ascii="Times New Roman" w:hAnsi="Times New Roman" w:cs="Times New Roman"/>
          <w:sz w:val="28"/>
          <w:szCs w:val="28"/>
          <w:lang w:val="en-US"/>
        </w:rPr>
        <w:t xml:space="preserve"> la guerre, </w:t>
      </w:r>
      <w:proofErr w:type="spellStart"/>
      <w:r w:rsidR="0049166A">
        <w:rPr>
          <w:rFonts w:ascii="Times New Roman" w:hAnsi="Times New Roman" w:cs="Times New Roman"/>
          <w:sz w:val="28"/>
          <w:szCs w:val="28"/>
          <w:lang w:val="en-US"/>
        </w:rPr>
        <w:t>puis</w:t>
      </w:r>
      <w:proofErr w:type="spellEnd"/>
      <w:r w:rsidR="0049166A">
        <w:rPr>
          <w:rFonts w:ascii="Times New Roman" w:hAnsi="Times New Roman" w:cs="Times New Roman"/>
          <w:sz w:val="28"/>
          <w:szCs w:val="28"/>
          <w:lang w:val="en-US"/>
        </w:rPr>
        <w:t xml:space="preserve"> </w:t>
      </w:r>
      <w:proofErr w:type="spellStart"/>
      <w:r w:rsidR="0049166A">
        <w:rPr>
          <w:rFonts w:ascii="Times New Roman" w:hAnsi="Times New Roman" w:cs="Times New Roman"/>
          <w:sz w:val="28"/>
          <w:szCs w:val="28"/>
          <w:lang w:val="en-US"/>
        </w:rPr>
        <w:t>comme</w:t>
      </w:r>
      <w:proofErr w:type="spellEnd"/>
      <w:r w:rsidR="0049166A">
        <w:rPr>
          <w:rFonts w:ascii="Times New Roman" w:hAnsi="Times New Roman" w:cs="Times New Roman"/>
          <w:sz w:val="28"/>
          <w:szCs w:val="28"/>
          <w:lang w:val="en-US"/>
        </w:rPr>
        <w:t xml:space="preserve"> expert </w:t>
      </w:r>
      <w:proofErr w:type="spellStart"/>
      <w:r w:rsidR="0049166A">
        <w:rPr>
          <w:rFonts w:ascii="Times New Roman" w:hAnsi="Times New Roman" w:cs="Times New Roman"/>
          <w:sz w:val="28"/>
          <w:szCs w:val="28"/>
          <w:lang w:val="en-US"/>
        </w:rPr>
        <w:t>juridique</w:t>
      </w:r>
      <w:proofErr w:type="spellEnd"/>
      <w:r w:rsidR="0049166A">
        <w:rPr>
          <w:rFonts w:ascii="Times New Roman" w:hAnsi="Times New Roman" w:cs="Times New Roman"/>
          <w:sz w:val="28"/>
          <w:szCs w:val="28"/>
          <w:lang w:val="en-US"/>
        </w:rPr>
        <w:t xml:space="preserve"> pendant la </w:t>
      </w:r>
      <w:proofErr w:type="spellStart"/>
      <w:r w:rsidR="0049166A">
        <w:rPr>
          <w:rFonts w:ascii="Times New Roman" w:hAnsi="Times New Roman" w:cs="Times New Roman"/>
          <w:sz w:val="28"/>
          <w:szCs w:val="28"/>
          <w:lang w:val="en-US"/>
        </w:rPr>
        <w:t>conférence</w:t>
      </w:r>
      <w:proofErr w:type="spellEnd"/>
      <w:r w:rsidR="0049166A">
        <w:rPr>
          <w:rFonts w:ascii="Times New Roman" w:hAnsi="Times New Roman" w:cs="Times New Roman"/>
          <w:sz w:val="28"/>
          <w:szCs w:val="28"/>
          <w:lang w:val="en-US"/>
        </w:rPr>
        <w:t xml:space="preserve"> de la </w:t>
      </w:r>
      <w:proofErr w:type="spellStart"/>
      <w:r w:rsidR="0049166A">
        <w:rPr>
          <w:rFonts w:ascii="Times New Roman" w:hAnsi="Times New Roman" w:cs="Times New Roman"/>
          <w:sz w:val="28"/>
          <w:szCs w:val="28"/>
          <w:lang w:val="en-US"/>
        </w:rPr>
        <w:t>Paix</w:t>
      </w:r>
      <w:proofErr w:type="spellEnd"/>
      <w:r w:rsidR="0049166A">
        <w:rPr>
          <w:rFonts w:ascii="Times New Roman" w:hAnsi="Times New Roman" w:cs="Times New Roman"/>
          <w:sz w:val="28"/>
          <w:szCs w:val="28"/>
          <w:lang w:val="en-US"/>
        </w:rPr>
        <w:t>.</w:t>
      </w:r>
    </w:p>
    <w:p w:rsidR="0049166A" w:rsidRDefault="0049166A" w:rsidP="007A72B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 question des </w:t>
      </w:r>
      <w:proofErr w:type="spellStart"/>
      <w:r>
        <w:rPr>
          <w:rFonts w:ascii="Times New Roman" w:hAnsi="Times New Roman" w:cs="Times New Roman"/>
          <w:sz w:val="28"/>
          <w:szCs w:val="28"/>
          <w:lang w:val="en-US"/>
        </w:rPr>
        <w:t>dommages</w:t>
      </w:r>
      <w:proofErr w:type="spellEnd"/>
      <w:r>
        <w:rPr>
          <w:rFonts w:ascii="Times New Roman" w:hAnsi="Times New Roman" w:cs="Times New Roman"/>
          <w:sz w:val="28"/>
          <w:szCs w:val="28"/>
          <w:lang w:val="en-US"/>
        </w:rPr>
        <w:t xml:space="preserve"> de guerre </w:t>
      </w:r>
      <w:proofErr w:type="spellStart"/>
      <w:r>
        <w:rPr>
          <w:rFonts w:ascii="Times New Roman" w:hAnsi="Times New Roman" w:cs="Times New Roman"/>
          <w:sz w:val="28"/>
          <w:szCs w:val="28"/>
          <w:lang w:val="en-US"/>
        </w:rPr>
        <w:t>permet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donc</w:t>
      </w:r>
      <w:proofErr w:type="spellEnd"/>
      <w:r>
        <w:rPr>
          <w:rFonts w:ascii="Times New Roman" w:hAnsi="Times New Roman" w:cs="Times New Roman"/>
          <w:sz w:val="28"/>
          <w:szCs w:val="28"/>
          <w:lang w:val="en-US"/>
        </w:rPr>
        <w:t xml:space="preserve">, certes, de </w:t>
      </w:r>
      <w:proofErr w:type="spellStart"/>
      <w:r>
        <w:rPr>
          <w:rFonts w:ascii="Times New Roman" w:hAnsi="Times New Roman" w:cs="Times New Roman"/>
          <w:sz w:val="28"/>
          <w:szCs w:val="28"/>
          <w:lang w:val="en-US"/>
        </w:rPr>
        <w:t>comprendre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l’activité</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professeurs</w:t>
      </w:r>
      <w:proofErr w:type="spellEnd"/>
      <w:r>
        <w:rPr>
          <w:rFonts w:ascii="Times New Roman" w:hAnsi="Times New Roman" w:cs="Times New Roman"/>
          <w:sz w:val="28"/>
          <w:szCs w:val="28"/>
          <w:lang w:val="en-US"/>
        </w:rPr>
        <w:t xml:space="preserve"> de droit non </w:t>
      </w:r>
      <w:proofErr w:type="spellStart"/>
      <w:r>
        <w:rPr>
          <w:rFonts w:ascii="Times New Roman" w:hAnsi="Times New Roman" w:cs="Times New Roman"/>
          <w:sz w:val="28"/>
          <w:szCs w:val="28"/>
          <w:lang w:val="en-US"/>
        </w:rPr>
        <w:t>seulement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comme</w:t>
      </w:r>
      <w:proofErr w:type="spellEnd"/>
      <w:r>
        <w:rPr>
          <w:rFonts w:ascii="Times New Roman" w:hAnsi="Times New Roman" w:cs="Times New Roman"/>
          <w:sz w:val="28"/>
          <w:szCs w:val="28"/>
          <w:lang w:val="en-US"/>
        </w:rPr>
        <w:t xml:space="preserve"> experts techniques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les discussions </w:t>
      </w:r>
      <w:proofErr w:type="spellStart"/>
      <w:r>
        <w:rPr>
          <w:rFonts w:ascii="Times New Roman" w:hAnsi="Times New Roman" w:cs="Times New Roman"/>
          <w:sz w:val="28"/>
          <w:szCs w:val="28"/>
          <w:lang w:val="en-US"/>
        </w:rPr>
        <w:t>politiques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aussi</w:t>
      </w:r>
      <w:proofErr w:type="spellEnd"/>
      <w:r>
        <w:rPr>
          <w:rFonts w:ascii="Times New Roman" w:hAnsi="Times New Roman" w:cs="Times New Roman"/>
          <w:sz w:val="28"/>
          <w:szCs w:val="28"/>
          <w:lang w:val="en-US"/>
        </w:rPr>
        <w:t xml:space="preserve">, plus </w:t>
      </w:r>
      <w:proofErr w:type="spellStart"/>
      <w:r>
        <w:rPr>
          <w:rFonts w:ascii="Times New Roman" w:hAnsi="Times New Roman" w:cs="Times New Roman"/>
          <w:sz w:val="28"/>
          <w:szCs w:val="28"/>
          <w:lang w:val="en-US"/>
        </w:rPr>
        <w:t>largement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comme</w:t>
      </w:r>
      <w:proofErr w:type="spellEnd"/>
      <w:r>
        <w:rPr>
          <w:rFonts w:ascii="Times New Roman" w:hAnsi="Times New Roman" w:cs="Times New Roman"/>
          <w:sz w:val="28"/>
          <w:szCs w:val="28"/>
          <w:lang w:val="en-US"/>
        </w:rPr>
        <w:t xml:space="preserve"> agents de </w:t>
      </w:r>
      <w:proofErr w:type="spellStart"/>
      <w:r>
        <w:rPr>
          <w:rFonts w:ascii="Times New Roman" w:hAnsi="Times New Roman" w:cs="Times New Roman"/>
          <w:sz w:val="28"/>
          <w:szCs w:val="28"/>
          <w:lang w:val="en-US"/>
        </w:rPr>
        <w:t>mobilisation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tentant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d’influencer</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mise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place de la </w:t>
      </w:r>
      <w:proofErr w:type="spellStart"/>
      <w:r>
        <w:rPr>
          <w:rFonts w:ascii="Times New Roman" w:hAnsi="Times New Roman" w:cs="Times New Roman"/>
          <w:sz w:val="28"/>
          <w:szCs w:val="28"/>
          <w:lang w:val="en-US"/>
        </w:rPr>
        <w:t>législation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Dès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lors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l’expertise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juridique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n’apparaît</w:t>
      </w:r>
      <w:proofErr w:type="spellEnd"/>
      <w:r>
        <w:rPr>
          <w:rFonts w:ascii="Times New Roman" w:hAnsi="Times New Roman" w:cs="Times New Roman"/>
          <w:sz w:val="28"/>
          <w:szCs w:val="28"/>
          <w:lang w:val="en-US"/>
        </w:rPr>
        <w:t xml:space="preserve"> pas </w:t>
      </w:r>
      <w:proofErr w:type="spellStart"/>
      <w:r>
        <w:rPr>
          <w:rFonts w:ascii="Times New Roman" w:hAnsi="Times New Roman" w:cs="Times New Roman"/>
          <w:sz w:val="28"/>
          <w:szCs w:val="28"/>
          <w:lang w:val="en-US"/>
        </w:rPr>
        <w:t>comme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l’application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mécanique</w:t>
      </w:r>
      <w:proofErr w:type="spellEnd"/>
      <w:r>
        <w:rPr>
          <w:rFonts w:ascii="Times New Roman" w:hAnsi="Times New Roman" w:cs="Times New Roman"/>
          <w:sz w:val="28"/>
          <w:szCs w:val="28"/>
          <w:lang w:val="en-US"/>
        </w:rPr>
        <w:t xml:space="preserve"> d’un savoir, </w:t>
      </w:r>
      <w:proofErr w:type="spellStart"/>
      <w:proofErr w:type="gramStart"/>
      <w:r>
        <w:rPr>
          <w:rFonts w:ascii="Times New Roman" w:hAnsi="Times New Roman" w:cs="Times New Roman"/>
          <w:sz w:val="28"/>
          <w:szCs w:val="28"/>
          <w:lang w:val="en-US"/>
        </w:rPr>
        <w:t>ni</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comme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pression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illégitime</w:t>
      </w:r>
      <w:proofErr w:type="spellEnd"/>
      <w:r>
        <w:rPr>
          <w:rFonts w:ascii="Times New Roman" w:hAnsi="Times New Roman" w:cs="Times New Roman"/>
          <w:sz w:val="28"/>
          <w:szCs w:val="28"/>
          <w:lang w:val="en-US"/>
        </w:rPr>
        <w:t xml:space="preserve"> sur des </w:t>
      </w:r>
      <w:proofErr w:type="spellStart"/>
      <w:r>
        <w:rPr>
          <w:rFonts w:ascii="Times New Roman" w:hAnsi="Times New Roman" w:cs="Times New Roman"/>
          <w:sz w:val="28"/>
          <w:szCs w:val="28"/>
          <w:lang w:val="en-US"/>
        </w:rPr>
        <w:t>décisions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politiques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constitue</w:t>
      </w:r>
      <w:proofErr w:type="spellEnd"/>
      <w:r>
        <w:rPr>
          <w:rFonts w:ascii="Times New Roman" w:hAnsi="Times New Roman" w:cs="Times New Roman"/>
          <w:sz w:val="28"/>
          <w:szCs w:val="28"/>
          <w:lang w:val="en-US"/>
        </w:rPr>
        <w:t xml:space="preserve"> un entre-</w:t>
      </w:r>
      <w:proofErr w:type="spellStart"/>
      <w:r>
        <w:rPr>
          <w:rFonts w:ascii="Times New Roman" w:hAnsi="Times New Roman" w:cs="Times New Roman"/>
          <w:sz w:val="28"/>
          <w:szCs w:val="28"/>
          <w:lang w:val="en-US"/>
        </w:rPr>
        <w:lastRenderedPageBreak/>
        <w:t>deux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où</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juristes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eux-mêmes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s’affrontent</w:t>
      </w:r>
      <w:proofErr w:type="spellEnd"/>
      <w:r>
        <w:rPr>
          <w:rFonts w:ascii="Times New Roman" w:hAnsi="Times New Roman" w:cs="Times New Roman"/>
          <w:sz w:val="28"/>
          <w:szCs w:val="28"/>
          <w:lang w:val="en-US"/>
        </w:rPr>
        <w:t xml:space="preserve"> sur </w:t>
      </w:r>
      <w:proofErr w:type="spellStart"/>
      <w:r>
        <w:rPr>
          <w:rFonts w:ascii="Times New Roman" w:hAnsi="Times New Roman" w:cs="Times New Roman"/>
          <w:sz w:val="28"/>
          <w:szCs w:val="28"/>
          <w:lang w:val="en-US"/>
        </w:rPr>
        <w:t>ce</w:t>
      </w:r>
      <w:proofErr w:type="spellEnd"/>
      <w:r>
        <w:rPr>
          <w:rFonts w:ascii="Times New Roman" w:hAnsi="Times New Roman" w:cs="Times New Roman"/>
          <w:sz w:val="28"/>
          <w:szCs w:val="28"/>
          <w:lang w:val="en-US"/>
        </w:rPr>
        <w:t xml:space="preserve"> qui </w:t>
      </w:r>
      <w:proofErr w:type="spellStart"/>
      <w:r>
        <w:rPr>
          <w:rFonts w:ascii="Times New Roman" w:hAnsi="Times New Roman" w:cs="Times New Roman"/>
          <w:sz w:val="28"/>
          <w:szCs w:val="28"/>
          <w:lang w:val="en-US"/>
        </w:rPr>
        <w:t>définit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leur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activité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même</w:t>
      </w:r>
      <w:proofErr w:type="spellEnd"/>
      <w:r>
        <w:rPr>
          <w:rFonts w:ascii="Times New Roman" w:hAnsi="Times New Roman" w:cs="Times New Roman"/>
          <w:sz w:val="28"/>
          <w:szCs w:val="28"/>
          <w:lang w:val="en-US"/>
        </w:rPr>
        <w:t xml:space="preserve">, le droit. </w:t>
      </w:r>
      <w:proofErr w:type="spellStart"/>
      <w:r>
        <w:rPr>
          <w:rFonts w:ascii="Times New Roman" w:hAnsi="Times New Roman" w:cs="Times New Roman"/>
          <w:sz w:val="28"/>
          <w:szCs w:val="28"/>
          <w:lang w:val="en-US"/>
        </w:rPr>
        <w:t>Quel</w:t>
      </w:r>
      <w:proofErr w:type="spellEnd"/>
      <w:r>
        <w:rPr>
          <w:rFonts w:ascii="Times New Roman" w:hAnsi="Times New Roman" w:cs="Times New Roman"/>
          <w:sz w:val="28"/>
          <w:szCs w:val="28"/>
          <w:lang w:val="en-US"/>
        </w:rPr>
        <w:t xml:space="preserve"> rapport le droit </w:t>
      </w:r>
      <w:proofErr w:type="spellStart"/>
      <w:r>
        <w:rPr>
          <w:rFonts w:ascii="Times New Roman" w:hAnsi="Times New Roman" w:cs="Times New Roman"/>
          <w:sz w:val="28"/>
          <w:szCs w:val="28"/>
          <w:lang w:val="en-US"/>
        </w:rPr>
        <w:t>comme</w:t>
      </w:r>
      <w:proofErr w:type="spellEnd"/>
      <w:r>
        <w:rPr>
          <w:rFonts w:ascii="Times New Roman" w:hAnsi="Times New Roman" w:cs="Times New Roman"/>
          <w:sz w:val="28"/>
          <w:szCs w:val="28"/>
          <w:lang w:val="en-US"/>
        </w:rPr>
        <w:t xml:space="preserve"> savoir </w:t>
      </w:r>
      <w:proofErr w:type="spellStart"/>
      <w:r>
        <w:rPr>
          <w:rFonts w:ascii="Times New Roman" w:hAnsi="Times New Roman" w:cs="Times New Roman"/>
          <w:sz w:val="28"/>
          <w:szCs w:val="28"/>
          <w:lang w:val="en-US"/>
        </w:rPr>
        <w:t>entretient-il</w:t>
      </w:r>
      <w:proofErr w:type="spellEnd"/>
      <w:r>
        <w:rPr>
          <w:rFonts w:ascii="Times New Roman" w:hAnsi="Times New Roman" w:cs="Times New Roman"/>
          <w:sz w:val="28"/>
          <w:szCs w:val="28"/>
          <w:lang w:val="en-US"/>
        </w:rPr>
        <w:t xml:space="preserve"> avec les </w:t>
      </w:r>
      <w:proofErr w:type="spellStart"/>
      <w:r>
        <w:rPr>
          <w:rFonts w:ascii="Times New Roman" w:hAnsi="Times New Roman" w:cs="Times New Roman"/>
          <w:sz w:val="28"/>
          <w:szCs w:val="28"/>
          <w:lang w:val="en-US"/>
        </w:rPr>
        <w:t>autres</w:t>
      </w:r>
      <w:proofErr w:type="spellEnd"/>
      <w:r>
        <w:rPr>
          <w:rFonts w:ascii="Times New Roman" w:hAnsi="Times New Roman" w:cs="Times New Roman"/>
          <w:sz w:val="28"/>
          <w:szCs w:val="28"/>
          <w:lang w:val="en-US"/>
        </w:rPr>
        <w:t xml:space="preserve"> sciences </w:t>
      </w:r>
      <w:proofErr w:type="spellStart"/>
      <w:r>
        <w:rPr>
          <w:rFonts w:ascii="Times New Roman" w:hAnsi="Times New Roman" w:cs="Times New Roman"/>
          <w:sz w:val="28"/>
          <w:szCs w:val="28"/>
          <w:lang w:val="en-US"/>
        </w:rPr>
        <w:t>sociales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avec la </w:t>
      </w:r>
      <w:proofErr w:type="spellStart"/>
      <w:r>
        <w:rPr>
          <w:rFonts w:ascii="Times New Roman" w:hAnsi="Times New Roman" w:cs="Times New Roman"/>
          <w:sz w:val="28"/>
          <w:szCs w:val="28"/>
          <w:lang w:val="en-US"/>
        </w:rPr>
        <w:t>réalité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sociale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prétend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régir</w:t>
      </w:r>
      <w:proofErr w:type="spellEnd"/>
      <w:r>
        <w:rPr>
          <w:rFonts w:ascii="Times New Roman" w:hAnsi="Times New Roman" w:cs="Times New Roman"/>
          <w:sz w:val="28"/>
          <w:szCs w:val="28"/>
          <w:lang w:val="en-US"/>
        </w:rPr>
        <w:t xml:space="preserve">? Sans </w:t>
      </w:r>
      <w:proofErr w:type="spellStart"/>
      <w:r>
        <w:rPr>
          <w:rFonts w:ascii="Times New Roman" w:hAnsi="Times New Roman" w:cs="Times New Roman"/>
          <w:sz w:val="28"/>
          <w:szCs w:val="28"/>
          <w:lang w:val="en-US"/>
        </w:rPr>
        <w:t>qu’on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soit</w:t>
      </w:r>
      <w:proofErr w:type="spellEnd"/>
      <w:r>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dans</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une</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arène</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judiciaire</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où</w:t>
      </w:r>
      <w:proofErr w:type="spellEnd"/>
      <w:r w:rsidR="00C60135">
        <w:rPr>
          <w:rFonts w:ascii="Times New Roman" w:hAnsi="Times New Roman" w:cs="Times New Roman"/>
          <w:sz w:val="28"/>
          <w:szCs w:val="28"/>
          <w:lang w:val="en-US"/>
        </w:rPr>
        <w:t xml:space="preserve"> la confrontation des </w:t>
      </w:r>
      <w:proofErr w:type="spellStart"/>
      <w:r w:rsidR="00C60135">
        <w:rPr>
          <w:rFonts w:ascii="Times New Roman" w:hAnsi="Times New Roman" w:cs="Times New Roman"/>
          <w:sz w:val="28"/>
          <w:szCs w:val="28"/>
          <w:lang w:val="en-US"/>
        </w:rPr>
        <w:t>expertises</w:t>
      </w:r>
      <w:proofErr w:type="spellEnd"/>
      <w:r w:rsidR="00C60135">
        <w:rPr>
          <w:rFonts w:ascii="Times New Roman" w:hAnsi="Times New Roman" w:cs="Times New Roman"/>
          <w:sz w:val="28"/>
          <w:szCs w:val="28"/>
          <w:lang w:val="en-US"/>
        </w:rPr>
        <w:t xml:space="preserve"> – </w:t>
      </w:r>
      <w:proofErr w:type="spellStart"/>
      <w:r w:rsidR="00C60135">
        <w:rPr>
          <w:rFonts w:ascii="Times New Roman" w:hAnsi="Times New Roman" w:cs="Times New Roman"/>
          <w:sz w:val="28"/>
          <w:szCs w:val="28"/>
          <w:lang w:val="en-US"/>
        </w:rPr>
        <w:t>juridiques</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ou</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autres</w:t>
      </w:r>
      <w:proofErr w:type="spellEnd"/>
      <w:r w:rsidR="00C60135">
        <w:rPr>
          <w:rFonts w:ascii="Times New Roman" w:hAnsi="Times New Roman" w:cs="Times New Roman"/>
          <w:sz w:val="28"/>
          <w:szCs w:val="28"/>
          <w:lang w:val="en-US"/>
        </w:rPr>
        <w:t xml:space="preserve"> – fait </w:t>
      </w:r>
      <w:proofErr w:type="spellStart"/>
      <w:r w:rsidR="00C60135">
        <w:rPr>
          <w:rFonts w:ascii="Times New Roman" w:hAnsi="Times New Roman" w:cs="Times New Roman"/>
          <w:sz w:val="28"/>
          <w:szCs w:val="28"/>
          <w:lang w:val="en-US"/>
        </w:rPr>
        <w:t>partie</w:t>
      </w:r>
      <w:proofErr w:type="spellEnd"/>
      <w:r w:rsidR="00C60135">
        <w:rPr>
          <w:rFonts w:ascii="Times New Roman" w:hAnsi="Times New Roman" w:cs="Times New Roman"/>
          <w:sz w:val="28"/>
          <w:szCs w:val="28"/>
          <w:lang w:val="en-US"/>
        </w:rPr>
        <w:t xml:space="preserve"> du “</w:t>
      </w:r>
      <w:proofErr w:type="spellStart"/>
      <w:r w:rsidR="00C60135">
        <w:rPr>
          <w:rFonts w:ascii="Times New Roman" w:hAnsi="Times New Roman" w:cs="Times New Roman"/>
          <w:sz w:val="28"/>
          <w:szCs w:val="28"/>
          <w:lang w:val="en-US"/>
        </w:rPr>
        <w:t>jeu</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réglé</w:t>
      </w:r>
      <w:proofErr w:type="spellEnd"/>
      <w:r w:rsidR="00C60135">
        <w:rPr>
          <w:rFonts w:ascii="Times New Roman" w:hAnsi="Times New Roman" w:cs="Times New Roman"/>
          <w:sz w:val="28"/>
          <w:szCs w:val="28"/>
          <w:lang w:val="en-US"/>
        </w:rPr>
        <w:t xml:space="preserve"> de la </w:t>
      </w:r>
      <w:proofErr w:type="spellStart"/>
      <w:r w:rsidR="00C60135">
        <w:rPr>
          <w:rFonts w:ascii="Times New Roman" w:hAnsi="Times New Roman" w:cs="Times New Roman"/>
          <w:sz w:val="28"/>
          <w:szCs w:val="28"/>
          <w:lang w:val="en-US"/>
        </w:rPr>
        <w:t>résolution</w:t>
      </w:r>
      <w:proofErr w:type="spellEnd"/>
      <w:r w:rsidR="00C60135">
        <w:rPr>
          <w:rFonts w:ascii="Times New Roman" w:hAnsi="Times New Roman" w:cs="Times New Roman"/>
          <w:sz w:val="28"/>
          <w:szCs w:val="28"/>
          <w:lang w:val="en-US"/>
        </w:rPr>
        <w:t xml:space="preserve"> des </w:t>
      </w:r>
      <w:proofErr w:type="spellStart"/>
      <w:r w:rsidR="00C60135">
        <w:rPr>
          <w:rFonts w:ascii="Times New Roman" w:hAnsi="Times New Roman" w:cs="Times New Roman"/>
          <w:sz w:val="28"/>
          <w:szCs w:val="28"/>
          <w:lang w:val="en-US"/>
        </w:rPr>
        <w:t>conflits</w:t>
      </w:r>
      <w:proofErr w:type="spellEnd"/>
      <w:r w:rsidR="00C60135">
        <w:rPr>
          <w:rFonts w:ascii="Times New Roman" w:hAnsi="Times New Roman" w:cs="Times New Roman"/>
          <w:sz w:val="28"/>
          <w:szCs w:val="28"/>
          <w:lang w:val="en-US"/>
        </w:rPr>
        <w:t xml:space="preserve">, des </w:t>
      </w:r>
      <w:proofErr w:type="spellStart"/>
      <w:r w:rsidR="00C60135">
        <w:rPr>
          <w:rFonts w:ascii="Times New Roman" w:hAnsi="Times New Roman" w:cs="Times New Roman"/>
          <w:sz w:val="28"/>
          <w:szCs w:val="28"/>
          <w:lang w:val="en-US"/>
        </w:rPr>
        <w:t>désaccords</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fondamentaux</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s’expriment</w:t>
      </w:r>
      <w:proofErr w:type="spellEnd"/>
      <w:r w:rsidR="00C60135">
        <w:rPr>
          <w:rFonts w:ascii="Times New Roman" w:hAnsi="Times New Roman" w:cs="Times New Roman"/>
          <w:sz w:val="28"/>
          <w:szCs w:val="28"/>
          <w:lang w:val="en-US"/>
        </w:rPr>
        <w:t xml:space="preserve"> entre </w:t>
      </w:r>
      <w:proofErr w:type="spellStart"/>
      <w:r w:rsidR="00C60135">
        <w:rPr>
          <w:rFonts w:ascii="Times New Roman" w:hAnsi="Times New Roman" w:cs="Times New Roman"/>
          <w:sz w:val="28"/>
          <w:szCs w:val="28"/>
          <w:lang w:val="en-US"/>
        </w:rPr>
        <w:t>juristes</w:t>
      </w:r>
      <w:proofErr w:type="spellEnd"/>
      <w:r w:rsidR="00C60135">
        <w:rPr>
          <w:rFonts w:ascii="Times New Roman" w:hAnsi="Times New Roman" w:cs="Times New Roman"/>
          <w:sz w:val="28"/>
          <w:szCs w:val="28"/>
          <w:lang w:val="en-US"/>
        </w:rPr>
        <w:t xml:space="preserve">, non sur le </w:t>
      </w:r>
      <w:proofErr w:type="spellStart"/>
      <w:r w:rsidR="00C60135">
        <w:rPr>
          <w:rFonts w:ascii="Times New Roman" w:hAnsi="Times New Roman" w:cs="Times New Roman"/>
          <w:sz w:val="28"/>
          <w:szCs w:val="28"/>
          <w:lang w:val="en-US"/>
        </w:rPr>
        <w:t>principe</w:t>
      </w:r>
      <w:proofErr w:type="spellEnd"/>
      <w:r w:rsidR="00C60135">
        <w:rPr>
          <w:rFonts w:ascii="Times New Roman" w:hAnsi="Times New Roman" w:cs="Times New Roman"/>
          <w:sz w:val="28"/>
          <w:szCs w:val="28"/>
          <w:lang w:val="en-US"/>
        </w:rPr>
        <w:t xml:space="preserve"> de la </w:t>
      </w:r>
      <w:proofErr w:type="spellStart"/>
      <w:r w:rsidR="00C60135">
        <w:rPr>
          <w:rFonts w:ascii="Times New Roman" w:hAnsi="Times New Roman" w:cs="Times New Roman"/>
          <w:sz w:val="28"/>
          <w:szCs w:val="28"/>
          <w:lang w:val="en-US"/>
        </w:rPr>
        <w:t>réparation</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mais</w:t>
      </w:r>
      <w:proofErr w:type="spellEnd"/>
      <w:r w:rsidR="00C60135">
        <w:rPr>
          <w:rFonts w:ascii="Times New Roman" w:hAnsi="Times New Roman" w:cs="Times New Roman"/>
          <w:sz w:val="28"/>
          <w:szCs w:val="28"/>
          <w:lang w:val="en-US"/>
        </w:rPr>
        <w:t xml:space="preserve"> sur </w:t>
      </w:r>
      <w:proofErr w:type="spellStart"/>
      <w:r w:rsidR="00C60135">
        <w:rPr>
          <w:rFonts w:ascii="Times New Roman" w:hAnsi="Times New Roman" w:cs="Times New Roman"/>
          <w:sz w:val="28"/>
          <w:szCs w:val="28"/>
          <w:lang w:val="en-US"/>
        </w:rPr>
        <w:t>ses</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modalités</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Ces</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désaccords</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mettent</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en</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jeu</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chaque</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fois</w:t>
      </w:r>
      <w:proofErr w:type="spellEnd"/>
      <w:r w:rsidR="00C60135">
        <w:rPr>
          <w:rFonts w:ascii="Times New Roman" w:hAnsi="Times New Roman" w:cs="Times New Roman"/>
          <w:sz w:val="28"/>
          <w:szCs w:val="28"/>
          <w:lang w:val="en-US"/>
        </w:rPr>
        <w:t xml:space="preserve"> la </w:t>
      </w:r>
      <w:proofErr w:type="spellStart"/>
      <w:r w:rsidR="00C60135">
        <w:rPr>
          <w:rFonts w:ascii="Times New Roman" w:hAnsi="Times New Roman" w:cs="Times New Roman"/>
          <w:sz w:val="28"/>
          <w:szCs w:val="28"/>
          <w:lang w:val="en-US"/>
        </w:rPr>
        <w:t>définition</w:t>
      </w:r>
      <w:proofErr w:type="spellEnd"/>
      <w:r w:rsidR="00C60135">
        <w:rPr>
          <w:rFonts w:ascii="Times New Roman" w:hAnsi="Times New Roman" w:cs="Times New Roman"/>
          <w:sz w:val="28"/>
          <w:szCs w:val="28"/>
          <w:lang w:val="en-US"/>
        </w:rPr>
        <w:t xml:space="preserve"> de </w:t>
      </w:r>
      <w:proofErr w:type="spellStart"/>
      <w:proofErr w:type="gramStart"/>
      <w:r w:rsidR="00C60135">
        <w:rPr>
          <w:rFonts w:ascii="Times New Roman" w:hAnsi="Times New Roman" w:cs="Times New Roman"/>
          <w:sz w:val="28"/>
          <w:szCs w:val="28"/>
          <w:lang w:val="en-US"/>
        </w:rPr>
        <w:t>ce</w:t>
      </w:r>
      <w:proofErr w:type="spellEnd"/>
      <w:proofErr w:type="gram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qu’est</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ou</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doit</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être</w:t>
      </w:r>
      <w:proofErr w:type="spellEnd"/>
      <w:r w:rsidR="00C60135">
        <w:rPr>
          <w:rFonts w:ascii="Times New Roman" w:hAnsi="Times New Roman" w:cs="Times New Roman"/>
          <w:sz w:val="28"/>
          <w:szCs w:val="28"/>
          <w:lang w:val="en-US"/>
        </w:rPr>
        <w:t xml:space="preserve"> le droit, et plus </w:t>
      </w:r>
      <w:proofErr w:type="spellStart"/>
      <w:r w:rsidR="00C60135">
        <w:rPr>
          <w:rFonts w:ascii="Times New Roman" w:hAnsi="Times New Roman" w:cs="Times New Roman"/>
          <w:sz w:val="28"/>
          <w:szCs w:val="28"/>
          <w:lang w:val="en-US"/>
        </w:rPr>
        <w:t>spécifiquement</w:t>
      </w:r>
      <w:proofErr w:type="spellEnd"/>
      <w:r w:rsidR="00C60135">
        <w:rPr>
          <w:rFonts w:ascii="Times New Roman" w:hAnsi="Times New Roman" w:cs="Times New Roman"/>
          <w:sz w:val="28"/>
          <w:szCs w:val="28"/>
          <w:lang w:val="en-US"/>
        </w:rPr>
        <w:t xml:space="preserve"> le droit public, </w:t>
      </w:r>
      <w:proofErr w:type="spellStart"/>
      <w:r w:rsidR="00C60135">
        <w:rPr>
          <w:rFonts w:ascii="Times New Roman" w:hAnsi="Times New Roman" w:cs="Times New Roman"/>
          <w:sz w:val="28"/>
          <w:szCs w:val="28"/>
          <w:lang w:val="en-US"/>
        </w:rPr>
        <w:t>régissant</w:t>
      </w:r>
      <w:proofErr w:type="spellEnd"/>
      <w:r w:rsidR="00C60135">
        <w:rPr>
          <w:rFonts w:ascii="Times New Roman" w:hAnsi="Times New Roman" w:cs="Times New Roman"/>
          <w:sz w:val="28"/>
          <w:szCs w:val="28"/>
          <w:lang w:val="en-US"/>
        </w:rPr>
        <w:t xml:space="preserve"> les relations entre </w:t>
      </w:r>
      <w:proofErr w:type="spellStart"/>
      <w:r w:rsidR="00C60135">
        <w:rPr>
          <w:rFonts w:ascii="Times New Roman" w:hAnsi="Times New Roman" w:cs="Times New Roman"/>
          <w:sz w:val="28"/>
          <w:szCs w:val="28"/>
          <w:lang w:val="en-US"/>
        </w:rPr>
        <w:t>l’État</w:t>
      </w:r>
      <w:proofErr w:type="spellEnd"/>
      <w:r w:rsidR="00C60135">
        <w:rPr>
          <w:rFonts w:ascii="Times New Roman" w:hAnsi="Times New Roman" w:cs="Times New Roman"/>
          <w:sz w:val="28"/>
          <w:szCs w:val="28"/>
          <w:lang w:val="en-US"/>
        </w:rPr>
        <w:t xml:space="preserve"> et les </w:t>
      </w:r>
      <w:proofErr w:type="spellStart"/>
      <w:r w:rsidR="00C60135">
        <w:rPr>
          <w:rFonts w:ascii="Times New Roman" w:hAnsi="Times New Roman" w:cs="Times New Roman"/>
          <w:sz w:val="28"/>
          <w:szCs w:val="28"/>
          <w:lang w:val="en-US"/>
        </w:rPr>
        <w:t>particuliers</w:t>
      </w:r>
      <w:proofErr w:type="spellEnd"/>
      <w:r w:rsidR="00C60135">
        <w:rPr>
          <w:rFonts w:ascii="Times New Roman" w:hAnsi="Times New Roman" w:cs="Times New Roman"/>
          <w:sz w:val="28"/>
          <w:szCs w:val="28"/>
          <w:lang w:val="en-US"/>
        </w:rPr>
        <w:t xml:space="preserve">, par opposition au droit </w:t>
      </w:r>
      <w:proofErr w:type="spellStart"/>
      <w:r w:rsidR="00C60135">
        <w:rPr>
          <w:rFonts w:ascii="Times New Roman" w:hAnsi="Times New Roman" w:cs="Times New Roman"/>
          <w:sz w:val="28"/>
          <w:szCs w:val="28"/>
          <w:lang w:val="en-US"/>
        </w:rPr>
        <w:t>privé</w:t>
      </w:r>
      <w:proofErr w:type="spellEnd"/>
      <w:r w:rsidR="00C60135">
        <w:rPr>
          <w:rFonts w:ascii="Times New Roman" w:hAnsi="Times New Roman" w:cs="Times New Roman"/>
          <w:sz w:val="28"/>
          <w:szCs w:val="28"/>
          <w:lang w:val="en-US"/>
        </w:rPr>
        <w:t xml:space="preserve"> </w:t>
      </w:r>
      <w:proofErr w:type="spellStart"/>
      <w:r w:rsidR="00C60135">
        <w:rPr>
          <w:rFonts w:ascii="Times New Roman" w:hAnsi="Times New Roman" w:cs="Times New Roman"/>
          <w:sz w:val="28"/>
          <w:szCs w:val="28"/>
          <w:lang w:val="en-US"/>
        </w:rPr>
        <w:t>ou</w:t>
      </w:r>
      <w:proofErr w:type="spellEnd"/>
      <w:r w:rsidR="00C60135">
        <w:rPr>
          <w:rFonts w:ascii="Times New Roman" w:hAnsi="Times New Roman" w:cs="Times New Roman"/>
          <w:sz w:val="28"/>
          <w:szCs w:val="28"/>
          <w:lang w:val="en-US"/>
        </w:rPr>
        <w:t xml:space="preserve"> au droit civil, qui </w:t>
      </w:r>
      <w:proofErr w:type="spellStart"/>
      <w:r w:rsidR="00C60135">
        <w:rPr>
          <w:rFonts w:ascii="Times New Roman" w:hAnsi="Times New Roman" w:cs="Times New Roman"/>
          <w:sz w:val="28"/>
          <w:szCs w:val="28"/>
          <w:lang w:val="en-US"/>
        </w:rPr>
        <w:t>organise</w:t>
      </w:r>
      <w:proofErr w:type="spellEnd"/>
      <w:r w:rsidR="00C60135">
        <w:rPr>
          <w:rFonts w:ascii="Times New Roman" w:hAnsi="Times New Roman" w:cs="Times New Roman"/>
          <w:sz w:val="28"/>
          <w:szCs w:val="28"/>
          <w:lang w:val="en-US"/>
        </w:rPr>
        <w:t xml:space="preserve"> les relations entre </w:t>
      </w:r>
      <w:proofErr w:type="spellStart"/>
      <w:r w:rsidR="00C60135">
        <w:rPr>
          <w:rFonts w:ascii="Times New Roman" w:hAnsi="Times New Roman" w:cs="Times New Roman"/>
          <w:sz w:val="28"/>
          <w:szCs w:val="28"/>
          <w:lang w:val="en-US"/>
        </w:rPr>
        <w:t>particuliers</w:t>
      </w:r>
      <w:proofErr w:type="spellEnd"/>
      <w:r w:rsidR="00C60135">
        <w:rPr>
          <w:rFonts w:ascii="Times New Roman" w:hAnsi="Times New Roman" w:cs="Times New Roman"/>
          <w:sz w:val="28"/>
          <w:szCs w:val="28"/>
          <w:lang w:val="en-US"/>
        </w:rPr>
        <w:t>.</w:t>
      </w:r>
    </w:p>
    <w:p w:rsidR="0032323B" w:rsidRDefault="0032323B" w:rsidP="007A72B9">
      <w:pPr>
        <w:spacing w:after="0" w:line="360" w:lineRule="auto"/>
        <w:ind w:firstLine="709"/>
        <w:jc w:val="both"/>
        <w:rPr>
          <w:rFonts w:ascii="Times New Roman" w:hAnsi="Times New Roman" w:cs="Times New Roman"/>
          <w:sz w:val="28"/>
          <w:szCs w:val="28"/>
          <w:lang w:val="en-US"/>
        </w:rPr>
      </w:pPr>
    </w:p>
    <w:p w:rsidR="00437C2C" w:rsidRPr="00437C2C" w:rsidRDefault="00437C2C" w:rsidP="007A72B9">
      <w:pPr>
        <w:spacing w:after="0" w:line="360" w:lineRule="auto"/>
        <w:ind w:firstLine="709"/>
        <w:jc w:val="both"/>
        <w:rPr>
          <w:rFonts w:ascii="Times New Roman" w:hAnsi="Times New Roman" w:cs="Times New Roman"/>
          <w:b/>
          <w:sz w:val="28"/>
          <w:szCs w:val="28"/>
        </w:rPr>
      </w:pPr>
      <w:r w:rsidRPr="0055400A">
        <w:rPr>
          <w:rFonts w:ascii="Times New Roman" w:hAnsi="Times New Roman" w:cs="Times New Roman"/>
          <w:b/>
          <w:sz w:val="28"/>
          <w:szCs w:val="28"/>
        </w:rPr>
        <w:t xml:space="preserve">2. </w:t>
      </w:r>
      <w:r w:rsidR="0055400A">
        <w:rPr>
          <w:rFonts w:ascii="Times New Roman" w:hAnsi="Times New Roman" w:cs="Times New Roman"/>
          <w:b/>
          <w:sz w:val="28"/>
          <w:szCs w:val="28"/>
        </w:rPr>
        <w:t>Текстов д</w:t>
      </w:r>
      <w:r w:rsidRPr="00437C2C">
        <w:rPr>
          <w:rFonts w:ascii="Times New Roman" w:hAnsi="Times New Roman" w:cs="Times New Roman"/>
          <w:b/>
          <w:sz w:val="28"/>
          <w:szCs w:val="28"/>
        </w:rPr>
        <w:t>ля устного перевода без словаря</w:t>
      </w:r>
    </w:p>
    <w:p w:rsidR="00437C2C" w:rsidRPr="00437C2C" w:rsidRDefault="00437C2C" w:rsidP="00437C2C">
      <w:pPr>
        <w:spacing w:after="0" w:line="360" w:lineRule="auto"/>
        <w:jc w:val="center"/>
        <w:rPr>
          <w:rFonts w:ascii="Times New Roman" w:hAnsi="Times New Roman" w:cs="Times New Roman"/>
          <w:b/>
          <w:sz w:val="28"/>
          <w:szCs w:val="28"/>
          <w:lang w:val="en-US"/>
        </w:rPr>
      </w:pPr>
      <w:proofErr w:type="spellStart"/>
      <w:r w:rsidRPr="00437C2C">
        <w:rPr>
          <w:rFonts w:ascii="Times New Roman" w:hAnsi="Times New Roman" w:cs="Times New Roman"/>
          <w:b/>
          <w:sz w:val="28"/>
          <w:szCs w:val="28"/>
          <w:lang w:val="en-US"/>
        </w:rPr>
        <w:t>L’évolution</w:t>
      </w:r>
      <w:proofErr w:type="spellEnd"/>
      <w:r w:rsidRPr="00437C2C">
        <w:rPr>
          <w:rFonts w:ascii="Times New Roman" w:hAnsi="Times New Roman" w:cs="Times New Roman"/>
          <w:b/>
          <w:sz w:val="28"/>
          <w:szCs w:val="28"/>
          <w:lang w:val="en-US"/>
        </w:rPr>
        <w:t xml:space="preserve"> de la notion de </w:t>
      </w:r>
      <w:proofErr w:type="spellStart"/>
      <w:r w:rsidRPr="00437C2C">
        <w:rPr>
          <w:rFonts w:ascii="Times New Roman" w:hAnsi="Times New Roman" w:cs="Times New Roman"/>
          <w:b/>
          <w:sz w:val="28"/>
          <w:szCs w:val="28"/>
          <w:lang w:val="en-US"/>
        </w:rPr>
        <w:t>l’État</w:t>
      </w:r>
      <w:proofErr w:type="spellEnd"/>
      <w:r w:rsidRPr="00437C2C">
        <w:rPr>
          <w:rFonts w:ascii="Times New Roman" w:hAnsi="Times New Roman" w:cs="Times New Roman"/>
          <w:b/>
          <w:sz w:val="28"/>
          <w:szCs w:val="28"/>
          <w:lang w:val="en-US"/>
        </w:rPr>
        <w:t xml:space="preserve"> </w:t>
      </w:r>
      <w:proofErr w:type="spellStart"/>
      <w:r w:rsidRPr="00437C2C">
        <w:rPr>
          <w:rFonts w:ascii="Times New Roman" w:hAnsi="Times New Roman" w:cs="Times New Roman"/>
          <w:b/>
          <w:sz w:val="28"/>
          <w:szCs w:val="28"/>
          <w:lang w:val="en-US"/>
        </w:rPr>
        <w:t>moderne</w:t>
      </w:r>
      <w:proofErr w:type="spellEnd"/>
    </w:p>
    <w:p w:rsidR="00437C2C" w:rsidRDefault="00437C2C" w:rsidP="007A72B9">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L’État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moderne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Europe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aux </w:t>
      </w:r>
      <w:proofErr w:type="spellStart"/>
      <w:r>
        <w:rPr>
          <w:rFonts w:ascii="Times New Roman" w:hAnsi="Times New Roman" w:cs="Times New Roman"/>
          <w:sz w:val="28"/>
          <w:szCs w:val="28"/>
          <w:lang w:val="en-US"/>
        </w:rPr>
        <w:t>États</w:t>
      </w:r>
      <w:proofErr w:type="spellEnd"/>
      <w:r>
        <w:rPr>
          <w:rFonts w:ascii="Times New Roman" w:hAnsi="Times New Roman" w:cs="Times New Roman"/>
          <w:sz w:val="28"/>
          <w:szCs w:val="28"/>
          <w:lang w:val="en-US"/>
        </w:rPr>
        <w:t xml:space="preserve">-Unis </w:t>
      </w:r>
      <w:proofErr w:type="spellStart"/>
      <w:r>
        <w:rPr>
          <w:rFonts w:ascii="Times New Roman" w:hAnsi="Times New Roman" w:cs="Times New Roman"/>
          <w:sz w:val="28"/>
          <w:szCs w:val="28"/>
          <w:lang w:val="en-US"/>
        </w:rPr>
        <w:t>est</w:t>
      </w:r>
      <w:proofErr w:type="spellEnd"/>
      <w:r>
        <w:rPr>
          <w:rFonts w:ascii="Times New Roman" w:hAnsi="Times New Roman" w:cs="Times New Roman"/>
          <w:sz w:val="28"/>
          <w:szCs w:val="28"/>
          <w:lang w:val="en-US"/>
        </w:rPr>
        <w:t xml:space="preserve"> né </w:t>
      </w:r>
      <w:proofErr w:type="spellStart"/>
      <w:r>
        <w:rPr>
          <w:rFonts w:ascii="Times New Roman" w:hAnsi="Times New Roman" w:cs="Times New Roman"/>
          <w:sz w:val="28"/>
          <w:szCs w:val="28"/>
          <w:lang w:val="en-US"/>
        </w:rPr>
        <w:t>d’une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évolution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séculaire</w:t>
      </w:r>
      <w:proofErr w:type="spell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partir</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l’ordre</w:t>
      </w:r>
      <w:proofErr w:type="spellEnd"/>
      <w:r>
        <w:rPr>
          <w:rFonts w:ascii="Times New Roman" w:hAnsi="Times New Roman" w:cs="Times New Roman"/>
          <w:sz w:val="28"/>
          <w:szCs w:val="28"/>
          <w:lang w:val="en-US"/>
        </w:rPr>
        <w:t xml:space="preserve"> social </w:t>
      </w:r>
      <w:proofErr w:type="spellStart"/>
      <w:r>
        <w:rPr>
          <w:rFonts w:ascii="Times New Roman" w:hAnsi="Times New Roman" w:cs="Times New Roman"/>
          <w:sz w:val="28"/>
          <w:szCs w:val="28"/>
          <w:lang w:val="en-US"/>
        </w:rPr>
        <w:t>fortement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hiérarchisé</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Moyen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Âge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ce</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contexte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quels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furent</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facteurs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essentiels</w:t>
      </w:r>
      <w:proofErr w:type="spellEnd"/>
      <w:r>
        <w:rPr>
          <w:rFonts w:ascii="Times New Roman" w:hAnsi="Times New Roman" w:cs="Times New Roman"/>
          <w:sz w:val="28"/>
          <w:szCs w:val="28"/>
          <w:lang w:val="en-US"/>
        </w:rPr>
        <w:t>?</w:t>
      </w:r>
    </w:p>
    <w:p w:rsidR="00437C2C" w:rsidRDefault="00437C2C" w:rsidP="007A72B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Au premier plan, on </w:t>
      </w:r>
      <w:proofErr w:type="spellStart"/>
      <w:r>
        <w:rPr>
          <w:rFonts w:ascii="Times New Roman" w:hAnsi="Times New Roman" w:cs="Times New Roman"/>
          <w:sz w:val="28"/>
          <w:szCs w:val="28"/>
          <w:lang w:val="en-US"/>
        </w:rPr>
        <w:t>trouve</w:t>
      </w:r>
      <w:proofErr w:type="spellEnd"/>
      <w:r>
        <w:rPr>
          <w:rFonts w:ascii="Times New Roman" w:hAnsi="Times New Roman" w:cs="Times New Roman"/>
          <w:sz w:val="28"/>
          <w:szCs w:val="28"/>
          <w:lang w:val="en-US"/>
        </w:rPr>
        <w:t xml:space="preserve"> sans </w:t>
      </w:r>
      <w:proofErr w:type="spellStart"/>
      <w:r>
        <w:rPr>
          <w:rFonts w:ascii="Times New Roman" w:hAnsi="Times New Roman" w:cs="Times New Roman"/>
          <w:sz w:val="28"/>
          <w:szCs w:val="28"/>
          <w:lang w:val="en-US"/>
        </w:rPr>
        <w:t>doute</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centralisation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croissante</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politisation</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pouvoir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la structure </w:t>
      </w:r>
      <w:proofErr w:type="spellStart"/>
      <w:r>
        <w:rPr>
          <w:rFonts w:ascii="Times New Roman" w:hAnsi="Times New Roman" w:cs="Times New Roman"/>
          <w:sz w:val="28"/>
          <w:szCs w:val="28"/>
          <w:lang w:val="en-US"/>
        </w:rPr>
        <w:t>féodale</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Moyen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Âge</w:t>
      </w:r>
      <w:proofErr w:type="spellEnd"/>
      <w:r>
        <w:rPr>
          <w:rFonts w:ascii="Times New Roman" w:hAnsi="Times New Roman" w:cs="Times New Roman"/>
          <w:sz w:val="28"/>
          <w:szCs w:val="28"/>
          <w:lang w:val="en-US"/>
        </w:rPr>
        <w:t xml:space="preserve">, le </w:t>
      </w:r>
      <w:proofErr w:type="spellStart"/>
      <w:r>
        <w:rPr>
          <w:rFonts w:ascii="Times New Roman" w:hAnsi="Times New Roman" w:cs="Times New Roman"/>
          <w:sz w:val="28"/>
          <w:szCs w:val="28"/>
          <w:lang w:val="en-US"/>
        </w:rPr>
        <w:t>pouvoir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signifiait</w:t>
      </w:r>
      <w:proofErr w:type="spellEnd"/>
      <w:r>
        <w:rPr>
          <w:rFonts w:ascii="Times New Roman" w:hAnsi="Times New Roman" w:cs="Times New Roman"/>
          <w:sz w:val="28"/>
          <w:szCs w:val="28"/>
          <w:lang w:val="en-US"/>
        </w:rPr>
        <w:t xml:space="preserve"> encore,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large </w:t>
      </w:r>
      <w:proofErr w:type="spellStart"/>
      <w:r>
        <w:rPr>
          <w:rFonts w:ascii="Times New Roman" w:hAnsi="Times New Roman" w:cs="Times New Roman"/>
          <w:sz w:val="28"/>
          <w:szCs w:val="28"/>
          <w:lang w:val="en-US"/>
        </w:rPr>
        <w:t>mesure</w:t>
      </w:r>
      <w:proofErr w:type="spellEnd"/>
      <w:r>
        <w:rPr>
          <w:rFonts w:ascii="Times New Roman" w:hAnsi="Times New Roman" w:cs="Times New Roman"/>
          <w:sz w:val="28"/>
          <w:szCs w:val="28"/>
          <w:lang w:val="en-US"/>
        </w:rPr>
        <w:t xml:space="preserve">, un rapport “de droit </w:t>
      </w:r>
      <w:proofErr w:type="spellStart"/>
      <w:r>
        <w:rPr>
          <w:rFonts w:ascii="Times New Roman" w:hAnsi="Times New Roman" w:cs="Times New Roman"/>
          <w:sz w:val="28"/>
          <w:szCs w:val="28"/>
          <w:lang w:val="en-US"/>
        </w:rPr>
        <w:t>privé</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dépendance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personnelle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envers</w:t>
      </w:r>
      <w:proofErr w:type="spellEnd"/>
      <w:r>
        <w:rPr>
          <w:rFonts w:ascii="Times New Roman" w:hAnsi="Times New Roman" w:cs="Times New Roman"/>
          <w:sz w:val="28"/>
          <w:szCs w:val="28"/>
          <w:lang w:val="en-US"/>
        </w:rPr>
        <w:t xml:space="preserve"> le </w:t>
      </w:r>
      <w:proofErr w:type="spellStart"/>
      <w:r>
        <w:rPr>
          <w:rFonts w:ascii="Times New Roman" w:hAnsi="Times New Roman" w:cs="Times New Roman"/>
          <w:sz w:val="28"/>
          <w:szCs w:val="28"/>
          <w:lang w:val="en-US"/>
        </w:rPr>
        <w:t>possesseur</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biens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ou</w:t>
      </w:r>
      <w:proofErr w:type="spellEnd"/>
      <w:r>
        <w:rPr>
          <w:rFonts w:ascii="Times New Roman" w:hAnsi="Times New Roman" w:cs="Times New Roman"/>
          <w:sz w:val="28"/>
          <w:szCs w:val="28"/>
          <w:lang w:val="en-US"/>
        </w:rPr>
        <w:t xml:space="preserve"> le maître </w:t>
      </w:r>
      <w:proofErr w:type="spellStart"/>
      <w:r>
        <w:rPr>
          <w:rFonts w:ascii="Times New Roman" w:hAnsi="Times New Roman" w:cs="Times New Roman"/>
          <w:sz w:val="28"/>
          <w:szCs w:val="28"/>
          <w:lang w:val="en-US"/>
        </w:rPr>
        <w:t>d’une</w:t>
      </w:r>
      <w:proofErr w:type="spellEnd"/>
      <w:r>
        <w:rPr>
          <w:rFonts w:ascii="Times New Roman" w:hAnsi="Times New Roman" w:cs="Times New Roman"/>
          <w:sz w:val="28"/>
          <w:szCs w:val="28"/>
          <w:lang w:val="en-US"/>
        </w:rPr>
        <w:t xml:space="preserve"> corporation. Les </w:t>
      </w:r>
      <w:proofErr w:type="gramStart"/>
      <w:r>
        <w:rPr>
          <w:rFonts w:ascii="Times New Roman" w:hAnsi="Times New Roman" w:cs="Times New Roman"/>
          <w:sz w:val="28"/>
          <w:szCs w:val="28"/>
          <w:lang w:val="en-US"/>
        </w:rPr>
        <w:t>serfs</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appartenaient</w:t>
      </w:r>
      <w:proofErr w:type="spellEnd"/>
      <w:r>
        <w:rPr>
          <w:rFonts w:ascii="Times New Roman" w:hAnsi="Times New Roman" w:cs="Times New Roman"/>
          <w:sz w:val="28"/>
          <w:szCs w:val="28"/>
          <w:lang w:val="en-US"/>
        </w:rPr>
        <w:t xml:space="preserve"> au </w:t>
      </w:r>
      <w:proofErr w:type="spellStart"/>
      <w:r>
        <w:rPr>
          <w:rFonts w:ascii="Times New Roman" w:hAnsi="Times New Roman" w:cs="Times New Roman"/>
          <w:sz w:val="28"/>
          <w:szCs w:val="28"/>
          <w:lang w:val="en-US"/>
        </w:rPr>
        <w:t>propriétaire</w:t>
      </w:r>
      <w:proofErr w:type="spellEnd"/>
      <w:r>
        <w:rPr>
          <w:rFonts w:ascii="Times New Roman" w:hAnsi="Times New Roman" w:cs="Times New Roman"/>
          <w:sz w:val="28"/>
          <w:szCs w:val="28"/>
          <w:lang w:val="en-US"/>
        </w:rPr>
        <w:t xml:space="preserve"> de la </w:t>
      </w:r>
      <w:proofErr w:type="spellStart"/>
      <w:r>
        <w:rPr>
          <w:rFonts w:ascii="Times New Roman" w:hAnsi="Times New Roman" w:cs="Times New Roman"/>
          <w:sz w:val="28"/>
          <w:szCs w:val="28"/>
          <w:lang w:val="en-US"/>
        </w:rPr>
        <w:t>terre</w:t>
      </w:r>
      <w:proofErr w:type="spellEnd"/>
      <w:r>
        <w:rPr>
          <w:rFonts w:ascii="Times New Roman" w:hAnsi="Times New Roman" w:cs="Times New Roman"/>
          <w:sz w:val="28"/>
          <w:szCs w:val="28"/>
          <w:lang w:val="en-US"/>
        </w:rPr>
        <w:t xml:space="preserve"> pour </w:t>
      </w:r>
      <w:proofErr w:type="spellStart"/>
      <w:r>
        <w:rPr>
          <w:rFonts w:ascii="Times New Roman" w:hAnsi="Times New Roman" w:cs="Times New Roman"/>
          <w:sz w:val="28"/>
          <w:szCs w:val="28"/>
          <w:lang w:val="en-US"/>
        </w:rPr>
        <w:t>lequel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devaient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travailler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tandis</w:t>
      </w:r>
      <w:proofErr w:type="spellEnd"/>
      <w:r>
        <w:rPr>
          <w:rFonts w:ascii="Times New Roman" w:hAnsi="Times New Roman" w:cs="Times New Roman"/>
          <w:sz w:val="28"/>
          <w:szCs w:val="28"/>
          <w:lang w:val="en-US"/>
        </w:rPr>
        <w:t xml:space="preserve"> que </w:t>
      </w:r>
      <w:proofErr w:type="spellStart"/>
      <w:r>
        <w:rPr>
          <w:rFonts w:ascii="Times New Roman" w:hAnsi="Times New Roman" w:cs="Times New Roman"/>
          <w:sz w:val="28"/>
          <w:szCs w:val="28"/>
          <w:lang w:val="en-US"/>
        </w:rPr>
        <w:t>celui</w:t>
      </w:r>
      <w:proofErr w:type="spellEnd"/>
      <w:r>
        <w:rPr>
          <w:rFonts w:ascii="Times New Roman" w:hAnsi="Times New Roman" w:cs="Times New Roman"/>
          <w:sz w:val="28"/>
          <w:szCs w:val="28"/>
          <w:lang w:val="en-US"/>
        </w:rPr>
        <w:t xml:space="preserve">-ci </w:t>
      </w:r>
      <w:proofErr w:type="spellStart"/>
      <w:r>
        <w:rPr>
          <w:rFonts w:ascii="Times New Roman" w:hAnsi="Times New Roman" w:cs="Times New Roman"/>
          <w:sz w:val="28"/>
          <w:szCs w:val="28"/>
          <w:lang w:val="en-US"/>
        </w:rPr>
        <w:t>devait</w:t>
      </w:r>
      <w:proofErr w:type="spellEnd"/>
      <w:r>
        <w:rPr>
          <w:rFonts w:ascii="Times New Roman" w:hAnsi="Times New Roman" w:cs="Times New Roman"/>
          <w:sz w:val="28"/>
          <w:szCs w:val="28"/>
          <w:lang w:val="en-US"/>
        </w:rPr>
        <w:t xml:space="preserve">, de son </w:t>
      </w:r>
      <w:proofErr w:type="spellStart"/>
      <w:r>
        <w:rPr>
          <w:rFonts w:ascii="Times New Roman" w:hAnsi="Times New Roman" w:cs="Times New Roman"/>
          <w:sz w:val="28"/>
          <w:szCs w:val="28"/>
          <w:lang w:val="en-US"/>
        </w:rPr>
        <w:t>côté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veiller</w:t>
      </w:r>
      <w:proofErr w:type="spellEnd"/>
      <w:r>
        <w:rPr>
          <w:rFonts w:ascii="Times New Roman" w:hAnsi="Times New Roman" w:cs="Times New Roman"/>
          <w:sz w:val="28"/>
          <w:szCs w:val="28"/>
          <w:lang w:val="en-US"/>
        </w:rPr>
        <w:t xml:space="preserve"> sur </w:t>
      </w:r>
      <w:proofErr w:type="spellStart"/>
      <w:r>
        <w:rPr>
          <w:rFonts w:ascii="Times New Roman" w:hAnsi="Times New Roman" w:cs="Times New Roman"/>
          <w:sz w:val="28"/>
          <w:szCs w:val="28"/>
          <w:lang w:val="en-US"/>
        </w:rPr>
        <w:t>eux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L’apprenti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dépendait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très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largement</w:t>
      </w:r>
      <w:proofErr w:type="spellEnd"/>
      <w:r>
        <w:rPr>
          <w:rFonts w:ascii="Times New Roman" w:hAnsi="Times New Roman" w:cs="Times New Roman"/>
          <w:sz w:val="28"/>
          <w:szCs w:val="28"/>
          <w:lang w:val="en-US"/>
        </w:rPr>
        <w:t xml:space="preserve"> de son maître </w:t>
      </w:r>
      <w:proofErr w:type="spellStart"/>
      <w:r>
        <w:rPr>
          <w:rFonts w:ascii="Times New Roman" w:hAnsi="Times New Roman" w:cs="Times New Roman"/>
          <w:sz w:val="28"/>
          <w:szCs w:val="28"/>
          <w:lang w:val="en-US"/>
        </w:rPr>
        <w:t>d’apprentissage</w:t>
      </w:r>
      <w:proofErr w:type="spellEnd"/>
      <w:r>
        <w:rPr>
          <w:rFonts w:ascii="Times New Roman" w:hAnsi="Times New Roman" w:cs="Times New Roman"/>
          <w:sz w:val="28"/>
          <w:szCs w:val="28"/>
          <w:lang w:val="en-US"/>
        </w:rPr>
        <w:t xml:space="preserve">. Plus </w:t>
      </w:r>
      <w:proofErr w:type="spellStart"/>
      <w:r>
        <w:rPr>
          <w:rFonts w:ascii="Times New Roman" w:hAnsi="Times New Roman" w:cs="Times New Roman"/>
          <w:sz w:val="28"/>
          <w:szCs w:val="28"/>
          <w:lang w:val="en-US"/>
        </w:rPr>
        <w:t>tard</w:t>
      </w:r>
      <w:proofErr w:type="spellEnd"/>
      <w:r>
        <w:rPr>
          <w:rFonts w:ascii="Times New Roman" w:hAnsi="Times New Roman" w:cs="Times New Roman"/>
          <w:sz w:val="28"/>
          <w:szCs w:val="28"/>
          <w:lang w:val="en-US"/>
        </w:rPr>
        <w:t xml:space="preserve">, </w:t>
      </w:r>
      <w:proofErr w:type="spellStart"/>
      <w:r w:rsidR="002A531B">
        <w:rPr>
          <w:rFonts w:ascii="Times New Roman" w:hAnsi="Times New Roman" w:cs="Times New Roman"/>
          <w:sz w:val="28"/>
          <w:szCs w:val="28"/>
          <w:lang w:val="en-US"/>
        </w:rPr>
        <w:t>cette</w:t>
      </w:r>
      <w:proofErr w:type="spellEnd"/>
      <w:r w:rsidR="002A531B">
        <w:rPr>
          <w:rFonts w:ascii="Times New Roman" w:hAnsi="Times New Roman" w:cs="Times New Roman"/>
          <w:sz w:val="28"/>
          <w:szCs w:val="28"/>
          <w:lang w:val="en-US"/>
        </w:rPr>
        <w:t xml:space="preserve"> </w:t>
      </w:r>
      <w:proofErr w:type="spellStart"/>
      <w:r w:rsidR="002A531B">
        <w:rPr>
          <w:rFonts w:ascii="Times New Roman" w:hAnsi="Times New Roman" w:cs="Times New Roman"/>
          <w:sz w:val="28"/>
          <w:szCs w:val="28"/>
          <w:lang w:val="en-US"/>
        </w:rPr>
        <w:t>dépendance</w:t>
      </w:r>
      <w:proofErr w:type="spellEnd"/>
      <w:r w:rsidR="002A531B">
        <w:rPr>
          <w:rFonts w:ascii="Times New Roman" w:hAnsi="Times New Roman" w:cs="Times New Roman"/>
          <w:sz w:val="28"/>
          <w:szCs w:val="28"/>
          <w:lang w:val="en-US"/>
        </w:rPr>
        <w:t xml:space="preserve"> </w:t>
      </w:r>
      <w:proofErr w:type="spellStart"/>
      <w:r w:rsidR="002A531B">
        <w:rPr>
          <w:rFonts w:ascii="Times New Roman" w:hAnsi="Times New Roman" w:cs="Times New Roman"/>
          <w:sz w:val="28"/>
          <w:szCs w:val="28"/>
          <w:lang w:val="en-US"/>
        </w:rPr>
        <w:t>devint</w:t>
      </w:r>
      <w:proofErr w:type="spellEnd"/>
      <w:r w:rsidR="002A531B">
        <w:rPr>
          <w:rFonts w:ascii="Times New Roman" w:hAnsi="Times New Roman" w:cs="Times New Roman"/>
          <w:sz w:val="28"/>
          <w:szCs w:val="28"/>
          <w:lang w:val="en-US"/>
        </w:rPr>
        <w:t xml:space="preserve"> </w:t>
      </w:r>
      <w:proofErr w:type="spellStart"/>
      <w:r w:rsidR="002A531B">
        <w:rPr>
          <w:rFonts w:ascii="Times New Roman" w:hAnsi="Times New Roman" w:cs="Times New Roman"/>
          <w:sz w:val="28"/>
          <w:szCs w:val="28"/>
          <w:lang w:val="en-US"/>
        </w:rPr>
        <w:t>moins</w:t>
      </w:r>
      <w:proofErr w:type="spellEnd"/>
      <w:r w:rsidR="002A531B">
        <w:rPr>
          <w:rFonts w:ascii="Times New Roman" w:hAnsi="Times New Roman" w:cs="Times New Roman"/>
          <w:sz w:val="28"/>
          <w:szCs w:val="28"/>
          <w:lang w:val="en-US"/>
        </w:rPr>
        <w:t xml:space="preserve"> </w:t>
      </w:r>
      <w:proofErr w:type="spellStart"/>
      <w:r w:rsidR="002A531B">
        <w:rPr>
          <w:rFonts w:ascii="Times New Roman" w:hAnsi="Times New Roman" w:cs="Times New Roman"/>
          <w:sz w:val="28"/>
          <w:szCs w:val="28"/>
          <w:lang w:val="en-US"/>
        </w:rPr>
        <w:t>étroite</w:t>
      </w:r>
      <w:proofErr w:type="spellEnd"/>
      <w:r w:rsidR="002A531B">
        <w:rPr>
          <w:rFonts w:ascii="Times New Roman" w:hAnsi="Times New Roman" w:cs="Times New Roman"/>
          <w:sz w:val="28"/>
          <w:szCs w:val="28"/>
          <w:lang w:val="en-US"/>
        </w:rPr>
        <w:t xml:space="preserve"> pour les </w:t>
      </w:r>
      <w:proofErr w:type="spellStart"/>
      <w:r w:rsidR="002A531B">
        <w:rPr>
          <w:rFonts w:ascii="Times New Roman" w:hAnsi="Times New Roman" w:cs="Times New Roman"/>
          <w:sz w:val="28"/>
          <w:szCs w:val="28"/>
          <w:lang w:val="en-US"/>
        </w:rPr>
        <w:t>compagnons</w:t>
      </w:r>
      <w:proofErr w:type="spellEnd"/>
      <w:r w:rsidR="002A531B">
        <w:rPr>
          <w:rFonts w:ascii="Times New Roman" w:hAnsi="Times New Roman" w:cs="Times New Roman"/>
          <w:sz w:val="28"/>
          <w:szCs w:val="28"/>
          <w:lang w:val="en-US"/>
        </w:rPr>
        <w:t xml:space="preserve">, </w:t>
      </w:r>
      <w:proofErr w:type="spellStart"/>
      <w:r w:rsidR="002A531B">
        <w:rPr>
          <w:rFonts w:ascii="Times New Roman" w:hAnsi="Times New Roman" w:cs="Times New Roman"/>
          <w:sz w:val="28"/>
          <w:szCs w:val="28"/>
          <w:lang w:val="en-US"/>
        </w:rPr>
        <w:t>mais</w:t>
      </w:r>
      <w:proofErr w:type="spellEnd"/>
      <w:r w:rsidR="002A531B">
        <w:rPr>
          <w:rFonts w:ascii="Times New Roman" w:hAnsi="Times New Roman" w:cs="Times New Roman"/>
          <w:sz w:val="28"/>
          <w:szCs w:val="28"/>
          <w:lang w:val="en-US"/>
        </w:rPr>
        <w:t xml:space="preserve"> ne </w:t>
      </w:r>
      <w:proofErr w:type="spellStart"/>
      <w:r w:rsidR="002A531B">
        <w:rPr>
          <w:rFonts w:ascii="Times New Roman" w:hAnsi="Times New Roman" w:cs="Times New Roman"/>
          <w:sz w:val="28"/>
          <w:szCs w:val="28"/>
          <w:lang w:val="en-US"/>
        </w:rPr>
        <w:t>fut</w:t>
      </w:r>
      <w:proofErr w:type="spellEnd"/>
      <w:r w:rsidR="002A531B">
        <w:rPr>
          <w:rFonts w:ascii="Times New Roman" w:hAnsi="Times New Roman" w:cs="Times New Roman"/>
          <w:sz w:val="28"/>
          <w:szCs w:val="28"/>
          <w:lang w:val="en-US"/>
        </w:rPr>
        <w:t xml:space="preserve"> pas </w:t>
      </w:r>
      <w:proofErr w:type="spellStart"/>
      <w:r w:rsidR="002A531B">
        <w:rPr>
          <w:rFonts w:ascii="Times New Roman" w:hAnsi="Times New Roman" w:cs="Times New Roman"/>
          <w:sz w:val="28"/>
          <w:szCs w:val="28"/>
          <w:lang w:val="en-US"/>
        </w:rPr>
        <w:t>abolie</w:t>
      </w:r>
      <w:proofErr w:type="spellEnd"/>
      <w:r w:rsidR="002A531B">
        <w:rPr>
          <w:rFonts w:ascii="Times New Roman" w:hAnsi="Times New Roman" w:cs="Times New Roman"/>
          <w:sz w:val="28"/>
          <w:szCs w:val="28"/>
          <w:lang w:val="en-US"/>
        </w:rPr>
        <w:t>.</w:t>
      </w:r>
    </w:p>
    <w:p w:rsidR="002A531B" w:rsidRDefault="002A531B" w:rsidP="007A72B9">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Cette</w:t>
      </w:r>
      <w:proofErr w:type="spellEnd"/>
      <w:r>
        <w:rPr>
          <w:rFonts w:ascii="Times New Roman" w:hAnsi="Times New Roman" w:cs="Times New Roman"/>
          <w:sz w:val="28"/>
          <w:szCs w:val="28"/>
          <w:lang w:val="en-US"/>
        </w:rPr>
        <w:t xml:space="preserve"> relation de </w:t>
      </w:r>
      <w:proofErr w:type="spellStart"/>
      <w:r>
        <w:rPr>
          <w:rFonts w:ascii="Times New Roman" w:hAnsi="Times New Roman" w:cs="Times New Roman"/>
          <w:sz w:val="28"/>
          <w:szCs w:val="28"/>
          <w:lang w:val="en-US"/>
        </w:rPr>
        <w:t>dépendance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privée</w:t>
      </w:r>
      <w:proofErr w:type="spell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l’époque</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il</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avait</w:t>
      </w:r>
      <w:proofErr w:type="spellEnd"/>
      <w:r>
        <w:rPr>
          <w:rFonts w:ascii="Times New Roman" w:hAnsi="Times New Roman" w:cs="Times New Roman"/>
          <w:sz w:val="28"/>
          <w:szCs w:val="28"/>
          <w:lang w:val="en-US"/>
        </w:rPr>
        <w:t xml:space="preserve"> pas à </w:t>
      </w:r>
      <w:proofErr w:type="spellStart"/>
      <w:r>
        <w:rPr>
          <w:rFonts w:ascii="Times New Roman" w:hAnsi="Times New Roman" w:cs="Times New Roman"/>
          <w:sz w:val="28"/>
          <w:szCs w:val="28"/>
          <w:lang w:val="en-US"/>
        </w:rPr>
        <w:t>proprement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parler</w:t>
      </w:r>
      <w:proofErr w:type="spellEnd"/>
      <w:r>
        <w:rPr>
          <w:rFonts w:ascii="Times New Roman" w:hAnsi="Times New Roman" w:cs="Times New Roman"/>
          <w:sz w:val="28"/>
          <w:szCs w:val="28"/>
          <w:lang w:val="en-US"/>
        </w:rPr>
        <w:t xml:space="preserve"> de droit pas plus que de droit public) </w:t>
      </w:r>
      <w:proofErr w:type="spellStart"/>
      <w:r>
        <w:rPr>
          <w:rFonts w:ascii="Times New Roman" w:hAnsi="Times New Roman" w:cs="Times New Roman"/>
          <w:sz w:val="28"/>
          <w:szCs w:val="28"/>
          <w:lang w:val="en-US"/>
        </w:rPr>
        <w:t>ressemblait</w:t>
      </w:r>
      <w:proofErr w:type="spellEnd"/>
      <w:r>
        <w:rPr>
          <w:rFonts w:ascii="Times New Roman" w:hAnsi="Times New Roman" w:cs="Times New Roman"/>
          <w:sz w:val="28"/>
          <w:szCs w:val="28"/>
          <w:lang w:val="en-US"/>
        </w:rPr>
        <w:t xml:space="preserve"> à la </w:t>
      </w:r>
      <w:proofErr w:type="spellStart"/>
      <w:r>
        <w:rPr>
          <w:rFonts w:ascii="Times New Roman" w:hAnsi="Times New Roman" w:cs="Times New Roman"/>
          <w:sz w:val="28"/>
          <w:szCs w:val="28"/>
          <w:lang w:val="en-US"/>
        </w:rPr>
        <w:t>dépendance</w:t>
      </w:r>
      <w:proofErr w:type="spellEnd"/>
      <w:r>
        <w:rPr>
          <w:rFonts w:ascii="Times New Roman" w:hAnsi="Times New Roman" w:cs="Times New Roman"/>
          <w:sz w:val="28"/>
          <w:szCs w:val="28"/>
          <w:lang w:val="en-US"/>
        </w:rPr>
        <w:t xml:space="preserve"> qui </w:t>
      </w:r>
      <w:proofErr w:type="spellStart"/>
      <w:r>
        <w:rPr>
          <w:rFonts w:ascii="Times New Roman" w:hAnsi="Times New Roman" w:cs="Times New Roman"/>
          <w:sz w:val="28"/>
          <w:szCs w:val="28"/>
          <w:lang w:val="en-US"/>
        </w:rPr>
        <w:t>liait</w:t>
      </w:r>
      <w:proofErr w:type="spellEnd"/>
      <w:r>
        <w:rPr>
          <w:rFonts w:ascii="Times New Roman" w:hAnsi="Times New Roman" w:cs="Times New Roman"/>
          <w:sz w:val="28"/>
          <w:szCs w:val="28"/>
          <w:lang w:val="en-US"/>
        </w:rPr>
        <w:t xml:space="preserve"> le </w:t>
      </w:r>
      <w:proofErr w:type="spellStart"/>
      <w:r>
        <w:rPr>
          <w:rFonts w:ascii="Times New Roman" w:hAnsi="Times New Roman" w:cs="Times New Roman"/>
          <w:sz w:val="28"/>
          <w:szCs w:val="28"/>
          <w:lang w:val="en-US"/>
        </w:rPr>
        <w:t>possesseur</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terres</w:t>
      </w:r>
      <w:proofErr w:type="spell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ses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comtes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ducs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auxquels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devait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fidélité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allégeance</w:t>
      </w:r>
      <w:proofErr w:type="spellEnd"/>
      <w:r>
        <w:rPr>
          <w:rFonts w:ascii="Times New Roman" w:hAnsi="Times New Roman" w:cs="Times New Roman"/>
          <w:sz w:val="28"/>
          <w:szCs w:val="28"/>
          <w:lang w:val="en-US"/>
        </w:rPr>
        <w:t xml:space="preserve"> et service </w:t>
      </w:r>
      <w:proofErr w:type="spellStart"/>
      <w:r>
        <w:rPr>
          <w:rFonts w:ascii="Times New Roman" w:hAnsi="Times New Roman" w:cs="Times New Roman"/>
          <w:sz w:val="28"/>
          <w:szCs w:val="28"/>
          <w:lang w:val="en-US"/>
        </w:rPr>
        <w:t>militaire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alors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contrepartie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ces</w:t>
      </w:r>
      <w:proofErr w:type="spellEnd"/>
      <w:r>
        <w:rPr>
          <w:rFonts w:ascii="Times New Roman" w:hAnsi="Times New Roman" w:cs="Times New Roman"/>
          <w:sz w:val="28"/>
          <w:szCs w:val="28"/>
          <w:lang w:val="en-US"/>
        </w:rPr>
        <w:t xml:space="preserve"> seigneurs </w:t>
      </w:r>
      <w:proofErr w:type="spellStart"/>
      <w:r>
        <w:rPr>
          <w:rFonts w:ascii="Times New Roman" w:hAnsi="Times New Roman" w:cs="Times New Roman"/>
          <w:sz w:val="28"/>
          <w:szCs w:val="28"/>
          <w:lang w:val="en-US"/>
        </w:rPr>
        <w:t>protégeaient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terres</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reconnaissaient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w:t>
      </w:r>
      <w:proofErr w:type="spellEnd"/>
      <w:r>
        <w:rPr>
          <w:rFonts w:ascii="Times New Roman" w:hAnsi="Times New Roman" w:cs="Times New Roman"/>
          <w:sz w:val="28"/>
          <w:szCs w:val="28"/>
          <w:lang w:val="en-US"/>
        </w:rPr>
        <w:t xml:space="preserve"> domination. </w:t>
      </w:r>
      <w:proofErr w:type="spellStart"/>
      <w:proofErr w:type="gramStart"/>
      <w:r>
        <w:rPr>
          <w:rFonts w:ascii="Times New Roman" w:hAnsi="Times New Roman" w:cs="Times New Roman"/>
          <w:sz w:val="28"/>
          <w:szCs w:val="28"/>
          <w:lang w:val="en-US"/>
        </w:rPr>
        <w:t>Dans</w:t>
      </w:r>
      <w:proofErr w:type="spellEnd"/>
      <w:proofErr w:type="gram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villes</w:t>
      </w:r>
      <w:proofErr w:type="spellEnd"/>
      <w:r>
        <w:rPr>
          <w:rFonts w:ascii="Times New Roman" w:hAnsi="Times New Roman" w:cs="Times New Roman"/>
          <w:sz w:val="28"/>
          <w:szCs w:val="28"/>
          <w:lang w:val="en-US"/>
        </w:rPr>
        <w:t xml:space="preserve">, les maîtres </w:t>
      </w:r>
      <w:proofErr w:type="spellStart"/>
      <w:r>
        <w:rPr>
          <w:rFonts w:ascii="Times New Roman" w:hAnsi="Times New Roman" w:cs="Times New Roman"/>
          <w:sz w:val="28"/>
          <w:szCs w:val="28"/>
          <w:lang w:val="en-US"/>
        </w:rPr>
        <w:t>d’apprentissage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s’unissaient</w:t>
      </w:r>
      <w:proofErr w:type="spellEnd"/>
      <w:r>
        <w:rPr>
          <w:rFonts w:ascii="Times New Roman" w:hAnsi="Times New Roman" w:cs="Times New Roman"/>
          <w:sz w:val="28"/>
          <w:szCs w:val="28"/>
          <w:lang w:val="en-US"/>
        </w:rPr>
        <w:t xml:space="preserve"> au sein de corporations. </w:t>
      </w:r>
      <w:proofErr w:type="spellStart"/>
      <w:r>
        <w:rPr>
          <w:rFonts w:ascii="Times New Roman" w:hAnsi="Times New Roman" w:cs="Times New Roman"/>
          <w:sz w:val="28"/>
          <w:szCs w:val="28"/>
          <w:lang w:val="en-US"/>
        </w:rPr>
        <w:t>Celles</w:t>
      </w:r>
      <w:proofErr w:type="spellEnd"/>
      <w:r>
        <w:rPr>
          <w:rFonts w:ascii="Times New Roman" w:hAnsi="Times New Roman" w:cs="Times New Roman"/>
          <w:sz w:val="28"/>
          <w:szCs w:val="28"/>
          <w:lang w:val="en-US"/>
        </w:rPr>
        <w:t xml:space="preserve">-ci </w:t>
      </w:r>
      <w:proofErr w:type="spellStart"/>
      <w:r>
        <w:rPr>
          <w:rFonts w:ascii="Times New Roman" w:hAnsi="Times New Roman" w:cs="Times New Roman"/>
          <w:sz w:val="28"/>
          <w:szCs w:val="28"/>
          <w:lang w:val="en-US"/>
        </w:rPr>
        <w:t>géraient</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 xml:space="preserve">le monopole </w:t>
      </w:r>
      <w:proofErr w:type="spellStart"/>
      <w:r>
        <w:rPr>
          <w:rFonts w:ascii="Times New Roman" w:hAnsi="Times New Roman" w:cs="Times New Roman"/>
          <w:sz w:val="28"/>
          <w:szCs w:val="28"/>
          <w:lang w:val="en-US"/>
        </w:rPr>
        <w:t>corporatif</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attribuaient</w:t>
      </w:r>
      <w:proofErr w:type="spell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chacun</w:t>
      </w:r>
      <w:proofErr w:type="spellEnd"/>
      <w:r>
        <w:rPr>
          <w:rFonts w:ascii="Times New Roman" w:hAnsi="Times New Roman" w:cs="Times New Roman"/>
          <w:sz w:val="28"/>
          <w:szCs w:val="28"/>
          <w:lang w:val="en-US"/>
        </w:rPr>
        <w:t xml:space="preserve"> un certain contingent de production. </w:t>
      </w:r>
      <w:proofErr w:type="spellStart"/>
      <w:r>
        <w:rPr>
          <w:rFonts w:ascii="Times New Roman" w:hAnsi="Times New Roman" w:cs="Times New Roman"/>
          <w:sz w:val="28"/>
          <w:szCs w:val="28"/>
          <w:lang w:val="en-US"/>
        </w:rPr>
        <w:t>Toutes</w:t>
      </w:r>
      <w:proofErr w:type="spellEnd"/>
      <w:r>
        <w:rPr>
          <w:rFonts w:ascii="Times New Roman" w:hAnsi="Times New Roman" w:cs="Times New Roman"/>
          <w:sz w:val="28"/>
          <w:szCs w:val="28"/>
          <w:lang w:val="en-US"/>
        </w:rPr>
        <w:t xml:space="preserve"> les </w:t>
      </w:r>
      <w:proofErr w:type="gramStart"/>
      <w:r>
        <w:rPr>
          <w:rFonts w:ascii="Times New Roman" w:hAnsi="Times New Roman" w:cs="Times New Roman"/>
          <w:sz w:val="28"/>
          <w:szCs w:val="28"/>
          <w:lang w:val="en-US"/>
        </w:rPr>
        <w:t>corporations</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administraient</w:t>
      </w:r>
      <w:proofErr w:type="spellEnd"/>
      <w:r>
        <w:rPr>
          <w:rFonts w:ascii="Times New Roman" w:hAnsi="Times New Roman" w:cs="Times New Roman"/>
          <w:sz w:val="28"/>
          <w:szCs w:val="28"/>
          <w:lang w:val="en-US"/>
        </w:rPr>
        <w:t xml:space="preserve"> ensemble la </w:t>
      </w:r>
      <w:proofErr w:type="spellStart"/>
      <w:r>
        <w:rPr>
          <w:rFonts w:ascii="Times New Roman" w:hAnsi="Times New Roman" w:cs="Times New Roman"/>
          <w:sz w:val="28"/>
          <w:szCs w:val="28"/>
          <w:lang w:val="en-US"/>
        </w:rPr>
        <w:t>ville</w:t>
      </w:r>
      <w:proofErr w:type="spellEnd"/>
      <w:r>
        <w:rPr>
          <w:rFonts w:ascii="Times New Roman" w:hAnsi="Times New Roman" w:cs="Times New Roman"/>
          <w:sz w:val="28"/>
          <w:szCs w:val="28"/>
          <w:lang w:val="en-US"/>
        </w:rPr>
        <w:t xml:space="preserve"> qui, de son </w:t>
      </w:r>
      <w:proofErr w:type="spellStart"/>
      <w:r>
        <w:rPr>
          <w:rFonts w:ascii="Times New Roman" w:hAnsi="Times New Roman" w:cs="Times New Roman"/>
          <w:sz w:val="28"/>
          <w:szCs w:val="28"/>
          <w:lang w:val="en-US"/>
        </w:rPr>
        <w:t>côté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était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placée</w:t>
      </w:r>
      <w:proofErr w:type="spellEnd"/>
      <w:r>
        <w:rPr>
          <w:rFonts w:ascii="Times New Roman" w:hAnsi="Times New Roman" w:cs="Times New Roman"/>
          <w:sz w:val="28"/>
          <w:szCs w:val="28"/>
          <w:lang w:val="en-US"/>
        </w:rPr>
        <w:t xml:space="preserve"> sous la protection d’un grand seigneur, à </w:t>
      </w:r>
      <w:proofErr w:type="spellStart"/>
      <w:r>
        <w:rPr>
          <w:rFonts w:ascii="Times New Roman" w:hAnsi="Times New Roman" w:cs="Times New Roman"/>
          <w:sz w:val="28"/>
          <w:szCs w:val="28"/>
          <w:lang w:val="en-US"/>
        </w:rPr>
        <w:t>moins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qu’elle</w:t>
      </w:r>
      <w:proofErr w:type="spellEnd"/>
      <w:r>
        <w:rPr>
          <w:rFonts w:ascii="Times New Roman" w:hAnsi="Times New Roman" w:cs="Times New Roman"/>
          <w:sz w:val="28"/>
          <w:szCs w:val="28"/>
          <w:lang w:val="en-US"/>
        </w:rPr>
        <w:t xml:space="preserve"> ne </w:t>
      </w:r>
      <w:proofErr w:type="spellStart"/>
      <w:r>
        <w:rPr>
          <w:rFonts w:ascii="Times New Roman" w:hAnsi="Times New Roman" w:cs="Times New Roman"/>
          <w:sz w:val="28"/>
          <w:szCs w:val="28"/>
          <w:lang w:val="en-US"/>
        </w:rPr>
        <w:t>fût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ville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impériale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c’est</w:t>
      </w:r>
      <w:proofErr w:type="spellEnd"/>
      <w:r>
        <w:rPr>
          <w:rFonts w:ascii="Times New Roman" w:hAnsi="Times New Roman" w:cs="Times New Roman"/>
          <w:sz w:val="28"/>
          <w:szCs w:val="28"/>
          <w:lang w:val="en-US"/>
        </w:rPr>
        <w:t xml:space="preserve">-à-dire sous la protection </w:t>
      </w:r>
      <w:proofErr w:type="spellStart"/>
      <w:r>
        <w:rPr>
          <w:rFonts w:ascii="Times New Roman" w:hAnsi="Times New Roman" w:cs="Times New Roman"/>
          <w:sz w:val="28"/>
          <w:szCs w:val="28"/>
          <w:lang w:val="en-US"/>
        </w:rPr>
        <w:t>directe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l’Empereur</w:t>
      </w:r>
      <w:proofErr w:type="spellEnd"/>
      <w:r>
        <w:rPr>
          <w:rFonts w:ascii="Times New Roman" w:hAnsi="Times New Roman" w:cs="Times New Roman"/>
          <w:sz w:val="28"/>
          <w:szCs w:val="28"/>
          <w:lang w:val="en-US"/>
        </w:rPr>
        <w:t>.</w:t>
      </w:r>
    </w:p>
    <w:p w:rsidR="00437C2C" w:rsidRDefault="002A531B" w:rsidP="007A72B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 </w:t>
      </w:r>
      <w:proofErr w:type="spellStart"/>
      <w:r>
        <w:rPr>
          <w:rFonts w:ascii="Times New Roman" w:hAnsi="Times New Roman" w:cs="Times New Roman"/>
          <w:sz w:val="28"/>
          <w:szCs w:val="28"/>
          <w:lang w:val="en-US"/>
        </w:rPr>
        <w:t>même</w:t>
      </w:r>
      <w:proofErr w:type="spellEnd"/>
      <w:r>
        <w:rPr>
          <w:rFonts w:ascii="Times New Roman" w:hAnsi="Times New Roman" w:cs="Times New Roman"/>
          <w:sz w:val="28"/>
          <w:szCs w:val="28"/>
          <w:lang w:val="en-US"/>
        </w:rPr>
        <w:t xml:space="preserve">, la domination des grands seigneurs </w:t>
      </w:r>
      <w:proofErr w:type="spellStart"/>
      <w:r>
        <w:rPr>
          <w:rFonts w:ascii="Times New Roman" w:hAnsi="Times New Roman" w:cs="Times New Roman"/>
          <w:sz w:val="28"/>
          <w:szCs w:val="28"/>
          <w:lang w:val="en-US"/>
        </w:rPr>
        <w:t>avait</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un</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caractère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largement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privé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Ainsi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ceux</w:t>
      </w:r>
      <w:proofErr w:type="spellEnd"/>
      <w:r>
        <w:rPr>
          <w:rFonts w:ascii="Times New Roman" w:hAnsi="Times New Roman" w:cs="Times New Roman"/>
          <w:sz w:val="28"/>
          <w:szCs w:val="28"/>
          <w:lang w:val="en-US"/>
        </w:rPr>
        <w:t xml:space="preserve">-ci </w:t>
      </w:r>
      <w:proofErr w:type="spellStart"/>
      <w:r>
        <w:rPr>
          <w:rFonts w:ascii="Times New Roman" w:hAnsi="Times New Roman" w:cs="Times New Roman"/>
          <w:sz w:val="28"/>
          <w:szCs w:val="28"/>
          <w:lang w:val="en-US"/>
        </w:rPr>
        <w:t>partageaient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leurs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terres</w:t>
      </w:r>
      <w:proofErr w:type="spellEnd"/>
      <w:r>
        <w:rPr>
          <w:rFonts w:ascii="Times New Roman" w:hAnsi="Times New Roman" w:cs="Times New Roman"/>
          <w:sz w:val="28"/>
          <w:szCs w:val="28"/>
          <w:lang w:val="en-US"/>
        </w:rPr>
        <w:t xml:space="preserve"> entre </w:t>
      </w:r>
      <w:proofErr w:type="spellStart"/>
      <w:r>
        <w:rPr>
          <w:rFonts w:ascii="Times New Roman" w:hAnsi="Times New Roman" w:cs="Times New Roman"/>
          <w:sz w:val="28"/>
          <w:szCs w:val="28"/>
          <w:lang w:val="en-US"/>
        </w:rPr>
        <w:t>leurs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fils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pouvaient</w:t>
      </w:r>
      <w:proofErr w:type="spellEnd"/>
      <w:r>
        <w:rPr>
          <w:rFonts w:ascii="Times New Roman" w:hAnsi="Times New Roman" w:cs="Times New Roman"/>
          <w:sz w:val="28"/>
          <w:szCs w:val="28"/>
          <w:lang w:val="en-US"/>
        </w:rPr>
        <w:t xml:space="preserve"> par des </w:t>
      </w:r>
      <w:proofErr w:type="spellStart"/>
      <w:r>
        <w:rPr>
          <w:rFonts w:ascii="Times New Roman" w:hAnsi="Times New Roman" w:cs="Times New Roman"/>
          <w:sz w:val="28"/>
          <w:szCs w:val="28"/>
          <w:lang w:val="en-US"/>
        </w:rPr>
        <w:t>mariages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s’approprier</w:t>
      </w:r>
      <w:proofErr w:type="spellEnd"/>
      <w:r>
        <w:rPr>
          <w:rFonts w:ascii="Times New Roman" w:hAnsi="Times New Roman" w:cs="Times New Roman"/>
          <w:sz w:val="28"/>
          <w:szCs w:val="28"/>
          <w:lang w:val="en-US"/>
        </w:rPr>
        <w:t xml:space="preserve"> la domination sur de nouveaux </w:t>
      </w:r>
      <w:proofErr w:type="spellStart"/>
      <w:r>
        <w:rPr>
          <w:rFonts w:ascii="Times New Roman" w:hAnsi="Times New Roman" w:cs="Times New Roman"/>
          <w:sz w:val="28"/>
          <w:szCs w:val="28"/>
          <w:lang w:val="en-US"/>
        </w:rPr>
        <w:t>territoires</w:t>
      </w:r>
      <w:proofErr w:type="spellEnd"/>
      <w:r>
        <w:rPr>
          <w:rFonts w:ascii="Times New Roman" w:hAnsi="Times New Roman" w:cs="Times New Roman"/>
          <w:sz w:val="28"/>
          <w:szCs w:val="28"/>
          <w:lang w:val="en-US"/>
        </w:rPr>
        <w:t>.</w:t>
      </w:r>
    </w:p>
    <w:p w:rsidR="002A531B" w:rsidRDefault="002A531B" w:rsidP="007A72B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 </w:t>
      </w:r>
      <w:proofErr w:type="spellStart"/>
      <w:r>
        <w:rPr>
          <w:rFonts w:ascii="Times New Roman" w:hAnsi="Times New Roman" w:cs="Times New Roman"/>
          <w:sz w:val="28"/>
          <w:szCs w:val="28"/>
          <w:lang w:val="en-US"/>
        </w:rPr>
        <w:t>centralisation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croissante</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pouvoir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dominateur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les mains des princes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comtes</w:t>
      </w:r>
      <w:proofErr w:type="spellEnd"/>
      <w:r>
        <w:rPr>
          <w:rFonts w:ascii="Times New Roman" w:hAnsi="Times New Roman" w:cs="Times New Roman"/>
          <w:sz w:val="28"/>
          <w:szCs w:val="28"/>
          <w:lang w:val="en-US"/>
        </w:rPr>
        <w:t xml:space="preserve"> du Saint Empire </w:t>
      </w:r>
      <w:proofErr w:type="spellStart"/>
      <w:r>
        <w:rPr>
          <w:rFonts w:ascii="Times New Roman" w:hAnsi="Times New Roman" w:cs="Times New Roman"/>
          <w:sz w:val="28"/>
          <w:szCs w:val="28"/>
          <w:lang w:val="en-US"/>
        </w:rPr>
        <w:t>romain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germanique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mais</w:t>
      </w:r>
      <w:proofErr w:type="spellEnd"/>
      <w:r>
        <w:rPr>
          <w:rFonts w:ascii="Times New Roman" w:hAnsi="Times New Roman" w:cs="Times New Roman"/>
          <w:sz w:val="28"/>
          <w:szCs w:val="28"/>
          <w:lang w:val="en-US"/>
        </w:rPr>
        <w:t xml:space="preserve"> surtout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celles</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roi</w:t>
      </w:r>
      <w:proofErr w:type="spellEnd"/>
      <w:r>
        <w:rPr>
          <w:rFonts w:ascii="Times New Roman" w:hAnsi="Times New Roman" w:cs="Times New Roman"/>
          <w:sz w:val="28"/>
          <w:szCs w:val="28"/>
          <w:lang w:val="en-US"/>
        </w:rPr>
        <w:t xml:space="preserve"> de France et du tsar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Russie</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abouti</w:t>
      </w:r>
      <w:proofErr w:type="spell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dissolution de </w:t>
      </w:r>
      <w:proofErr w:type="spellStart"/>
      <w:r>
        <w:rPr>
          <w:rFonts w:ascii="Times New Roman" w:hAnsi="Times New Roman" w:cs="Times New Roman"/>
          <w:sz w:val="28"/>
          <w:szCs w:val="28"/>
          <w:lang w:val="en-US"/>
        </w:rPr>
        <w:t>ces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dépendances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fortement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structurées</w:t>
      </w:r>
      <w:proofErr w:type="spellEnd"/>
      <w:r>
        <w:rPr>
          <w:rFonts w:ascii="Times New Roman" w:hAnsi="Times New Roman" w:cs="Times New Roman"/>
          <w:sz w:val="28"/>
          <w:szCs w:val="28"/>
          <w:lang w:val="en-US"/>
        </w:rPr>
        <w:t>.</w:t>
      </w:r>
    </w:p>
    <w:p w:rsidR="0032323B" w:rsidRDefault="0032323B" w:rsidP="007A72B9">
      <w:pPr>
        <w:spacing w:after="0" w:line="360" w:lineRule="auto"/>
        <w:ind w:firstLine="709"/>
        <w:jc w:val="both"/>
        <w:rPr>
          <w:rFonts w:ascii="Times New Roman" w:hAnsi="Times New Roman" w:cs="Times New Roman"/>
          <w:sz w:val="28"/>
          <w:szCs w:val="28"/>
          <w:lang w:val="en-US"/>
        </w:rPr>
      </w:pPr>
    </w:p>
    <w:p w:rsidR="0055400A" w:rsidRPr="0055400A" w:rsidRDefault="0055400A" w:rsidP="0055400A">
      <w:pPr>
        <w:spacing w:after="0" w:line="360" w:lineRule="auto"/>
        <w:jc w:val="center"/>
        <w:rPr>
          <w:rFonts w:ascii="Times New Roman" w:hAnsi="Times New Roman" w:cs="Times New Roman"/>
          <w:b/>
          <w:sz w:val="28"/>
          <w:szCs w:val="28"/>
          <w:lang w:val="en-US"/>
        </w:rPr>
      </w:pPr>
      <w:r w:rsidRPr="0055400A">
        <w:rPr>
          <w:rFonts w:ascii="Times New Roman" w:hAnsi="Times New Roman" w:cs="Times New Roman"/>
          <w:b/>
          <w:sz w:val="28"/>
          <w:szCs w:val="28"/>
          <w:lang w:val="en-US"/>
        </w:rPr>
        <w:t xml:space="preserve">Le droit </w:t>
      </w:r>
      <w:proofErr w:type="spellStart"/>
      <w:r w:rsidRPr="0055400A">
        <w:rPr>
          <w:rFonts w:ascii="Times New Roman" w:hAnsi="Times New Roman" w:cs="Times New Roman"/>
          <w:b/>
          <w:sz w:val="28"/>
          <w:szCs w:val="28"/>
          <w:lang w:val="en-US"/>
        </w:rPr>
        <w:t>constitutionnel</w:t>
      </w:r>
      <w:proofErr w:type="spellEnd"/>
      <w:r w:rsidRPr="0055400A">
        <w:rPr>
          <w:rFonts w:ascii="Times New Roman" w:hAnsi="Times New Roman" w:cs="Times New Roman"/>
          <w:b/>
          <w:sz w:val="28"/>
          <w:szCs w:val="28"/>
          <w:lang w:val="en-US"/>
        </w:rPr>
        <w:t xml:space="preserve"> </w:t>
      </w:r>
      <w:proofErr w:type="spellStart"/>
      <w:r w:rsidRPr="0055400A">
        <w:rPr>
          <w:rFonts w:ascii="Times New Roman" w:hAnsi="Times New Roman" w:cs="Times New Roman"/>
          <w:b/>
          <w:sz w:val="28"/>
          <w:szCs w:val="28"/>
          <w:lang w:val="en-US"/>
        </w:rPr>
        <w:t>en</w:t>
      </w:r>
      <w:proofErr w:type="spellEnd"/>
      <w:r w:rsidRPr="0055400A">
        <w:rPr>
          <w:rFonts w:ascii="Times New Roman" w:hAnsi="Times New Roman" w:cs="Times New Roman"/>
          <w:b/>
          <w:sz w:val="28"/>
          <w:szCs w:val="28"/>
          <w:lang w:val="en-US"/>
        </w:rPr>
        <w:t xml:space="preserve"> </w:t>
      </w:r>
      <w:proofErr w:type="spellStart"/>
      <w:r w:rsidRPr="0055400A">
        <w:rPr>
          <w:rFonts w:ascii="Times New Roman" w:hAnsi="Times New Roman" w:cs="Times New Roman"/>
          <w:b/>
          <w:sz w:val="28"/>
          <w:szCs w:val="28"/>
          <w:lang w:val="en-US"/>
        </w:rPr>
        <w:t>contexte</w:t>
      </w:r>
      <w:proofErr w:type="spellEnd"/>
    </w:p>
    <w:p w:rsidR="0055400A" w:rsidRDefault="004949BF" w:rsidP="007A72B9">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Dans</w:t>
      </w:r>
      <w:proofErr w:type="spellEnd"/>
      <w:r w:rsidRPr="004949B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cette</w:t>
      </w:r>
      <w:proofErr w:type="spellEnd"/>
      <w:r w:rsidRPr="004949B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w:t>
      </w:r>
      <w:r w:rsidRPr="004949BF">
        <w:rPr>
          <w:rFonts w:ascii="Times New Roman" w:hAnsi="Times New Roman" w:cs="Times New Roman"/>
          <w:sz w:val="28"/>
          <w:szCs w:val="28"/>
          <w:lang w:val="en-US"/>
        </w:rPr>
        <w:t>è</w:t>
      </w:r>
      <w:r>
        <w:rPr>
          <w:rFonts w:ascii="Times New Roman" w:hAnsi="Times New Roman" w:cs="Times New Roman"/>
          <w:sz w:val="28"/>
          <w:szCs w:val="28"/>
          <w:lang w:val="en-US"/>
        </w:rPr>
        <w:t>ve</w:t>
      </w:r>
      <w:proofErr w:type="spellEnd"/>
      <w:r>
        <w:rPr>
          <w:rFonts w:ascii="Times New Roman" w:hAnsi="Times New Roman" w:cs="Times New Roman"/>
          <w:sz w:val="28"/>
          <w:szCs w:val="28"/>
          <w:lang w:val="en-US"/>
        </w:rPr>
        <w:t xml:space="preserve"> note, </w:t>
      </w:r>
      <w:proofErr w:type="spellStart"/>
      <w:r>
        <w:rPr>
          <w:rFonts w:ascii="Times New Roman" w:hAnsi="Times New Roman" w:cs="Times New Roman"/>
          <w:sz w:val="28"/>
          <w:szCs w:val="28"/>
          <w:lang w:val="en-US"/>
        </w:rPr>
        <w:t>j’applique</w:t>
      </w:r>
      <w:proofErr w:type="spellEnd"/>
      <w:r>
        <w:rPr>
          <w:rFonts w:ascii="Times New Roman" w:hAnsi="Times New Roman" w:cs="Times New Roman"/>
          <w:sz w:val="28"/>
          <w:szCs w:val="28"/>
          <w:lang w:val="en-US"/>
        </w:rPr>
        <w:t xml:space="preserve"> la question de </w:t>
      </w:r>
      <w:proofErr w:type="spellStart"/>
      <w:r>
        <w:rPr>
          <w:rFonts w:ascii="Times New Roman" w:hAnsi="Times New Roman" w:cs="Times New Roman"/>
          <w:sz w:val="28"/>
          <w:szCs w:val="28"/>
          <w:lang w:val="en-US"/>
        </w:rPr>
        <w:t>l’approche</w:t>
      </w:r>
      <w:proofErr w:type="spellEnd"/>
      <w:r>
        <w:rPr>
          <w:rFonts w:ascii="Times New Roman" w:hAnsi="Times New Roman" w:cs="Times New Roman"/>
          <w:sz w:val="28"/>
          <w:szCs w:val="28"/>
          <w:lang w:val="en-US"/>
        </w:rPr>
        <w:t xml:space="preserve"> du droit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contexte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domaines</w:t>
      </w:r>
      <w:proofErr w:type="spellEnd"/>
      <w:r>
        <w:rPr>
          <w:rFonts w:ascii="Times New Roman" w:hAnsi="Times New Roman" w:cs="Times New Roman"/>
          <w:sz w:val="28"/>
          <w:szCs w:val="28"/>
          <w:lang w:val="en-US"/>
        </w:rPr>
        <w:t xml:space="preserve"> les plus </w:t>
      </w:r>
      <w:proofErr w:type="spellStart"/>
      <w:r>
        <w:rPr>
          <w:rFonts w:ascii="Times New Roman" w:hAnsi="Times New Roman" w:cs="Times New Roman"/>
          <w:sz w:val="28"/>
          <w:szCs w:val="28"/>
          <w:lang w:val="en-US"/>
        </w:rPr>
        <w:t>familiers</w:t>
      </w:r>
      <w:proofErr w:type="spellEnd"/>
      <w:r>
        <w:rPr>
          <w:rFonts w:ascii="Times New Roman" w:hAnsi="Times New Roman" w:cs="Times New Roman"/>
          <w:sz w:val="28"/>
          <w:szCs w:val="28"/>
          <w:lang w:val="en-US"/>
        </w:rPr>
        <w:t xml:space="preserve"> pour </w:t>
      </w:r>
      <w:proofErr w:type="spellStart"/>
      <w:r>
        <w:rPr>
          <w:rFonts w:ascii="Times New Roman" w:hAnsi="Times New Roman" w:cs="Times New Roman"/>
          <w:sz w:val="28"/>
          <w:szCs w:val="28"/>
          <w:lang w:val="en-US"/>
        </w:rPr>
        <w:t>moi</w:t>
      </w:r>
      <w:proofErr w:type="spellEnd"/>
      <w:r>
        <w:rPr>
          <w:rFonts w:ascii="Times New Roman" w:hAnsi="Times New Roman" w:cs="Times New Roman"/>
          <w:sz w:val="28"/>
          <w:szCs w:val="28"/>
          <w:lang w:val="en-US"/>
        </w:rPr>
        <w:t xml:space="preserve">, à savoir le droit </w:t>
      </w:r>
      <w:proofErr w:type="spellStart"/>
      <w:r>
        <w:rPr>
          <w:rFonts w:ascii="Times New Roman" w:hAnsi="Times New Roman" w:cs="Times New Roman"/>
          <w:sz w:val="28"/>
          <w:szCs w:val="28"/>
          <w:lang w:val="en-US"/>
        </w:rPr>
        <w:t>constitutionnel</w:t>
      </w:r>
      <w:proofErr w:type="spellEnd"/>
      <w:r>
        <w:rPr>
          <w:rFonts w:ascii="Times New Roman" w:hAnsi="Times New Roman" w:cs="Times New Roman"/>
          <w:sz w:val="28"/>
          <w:szCs w:val="28"/>
          <w:lang w:val="en-US"/>
        </w:rPr>
        <w:t xml:space="preserve"> et les </w:t>
      </w:r>
      <w:proofErr w:type="spellStart"/>
      <w:r>
        <w:rPr>
          <w:rFonts w:ascii="Times New Roman" w:hAnsi="Times New Roman" w:cs="Times New Roman"/>
          <w:sz w:val="28"/>
          <w:szCs w:val="28"/>
          <w:lang w:val="en-US"/>
        </w:rPr>
        <w:t>études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législatives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D’une</w:t>
      </w:r>
      <w:proofErr w:type="spellEnd"/>
      <w:r>
        <w:rPr>
          <w:rFonts w:ascii="Times New Roman" w:hAnsi="Times New Roman" w:cs="Times New Roman"/>
          <w:sz w:val="28"/>
          <w:szCs w:val="28"/>
          <w:lang w:val="en-US"/>
        </w:rPr>
        <w:t xml:space="preserve"> part, </w:t>
      </w:r>
      <w:proofErr w:type="spellStart"/>
      <w:r>
        <w:rPr>
          <w:rFonts w:ascii="Times New Roman" w:hAnsi="Times New Roman" w:cs="Times New Roman"/>
          <w:sz w:val="28"/>
          <w:szCs w:val="28"/>
          <w:lang w:val="en-US"/>
        </w:rPr>
        <w:t>l’approche</w:t>
      </w:r>
      <w:proofErr w:type="spellEnd"/>
      <w:r>
        <w:rPr>
          <w:rFonts w:ascii="Times New Roman" w:hAnsi="Times New Roman" w:cs="Times New Roman"/>
          <w:sz w:val="28"/>
          <w:szCs w:val="28"/>
          <w:lang w:val="en-US"/>
        </w:rPr>
        <w:t xml:space="preserve"> nous incite à </w:t>
      </w:r>
      <w:proofErr w:type="spellStart"/>
      <w:r>
        <w:rPr>
          <w:rFonts w:ascii="Times New Roman" w:hAnsi="Times New Roman" w:cs="Times New Roman"/>
          <w:sz w:val="28"/>
          <w:szCs w:val="28"/>
          <w:lang w:val="en-US"/>
        </w:rPr>
        <w:t>étudier</w:t>
      </w:r>
      <w:proofErr w:type="spellEnd"/>
      <w:r>
        <w:rPr>
          <w:rFonts w:ascii="Times New Roman" w:hAnsi="Times New Roman" w:cs="Times New Roman"/>
          <w:sz w:val="28"/>
          <w:szCs w:val="28"/>
          <w:lang w:val="en-US"/>
        </w:rPr>
        <w:t xml:space="preserve"> les droits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conséquences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un </w:t>
      </w:r>
      <w:proofErr w:type="spellStart"/>
      <w:r>
        <w:rPr>
          <w:rFonts w:ascii="Times New Roman" w:hAnsi="Times New Roman" w:cs="Times New Roman"/>
          <w:sz w:val="28"/>
          <w:szCs w:val="28"/>
          <w:lang w:val="en-US"/>
        </w:rPr>
        <w:t>contexte</w:t>
      </w:r>
      <w:proofErr w:type="spellEnd"/>
      <w:r>
        <w:rPr>
          <w:rFonts w:ascii="Times New Roman" w:hAnsi="Times New Roman" w:cs="Times New Roman"/>
          <w:sz w:val="28"/>
          <w:szCs w:val="28"/>
          <w:lang w:val="en-US"/>
        </w:rPr>
        <w:t xml:space="preserve"> social, </w:t>
      </w:r>
      <w:proofErr w:type="spellStart"/>
      <w:r>
        <w:rPr>
          <w:rFonts w:ascii="Times New Roman" w:hAnsi="Times New Roman" w:cs="Times New Roman"/>
          <w:sz w:val="28"/>
          <w:szCs w:val="28"/>
          <w:lang w:val="en-US"/>
        </w:rPr>
        <w:t>ce</w:t>
      </w:r>
      <w:proofErr w:type="spellEnd"/>
      <w:r>
        <w:rPr>
          <w:rFonts w:ascii="Times New Roman" w:hAnsi="Times New Roman" w:cs="Times New Roman"/>
          <w:sz w:val="28"/>
          <w:szCs w:val="28"/>
          <w:lang w:val="en-US"/>
        </w:rPr>
        <w:t xml:space="preserve"> qui nous </w:t>
      </w:r>
      <w:proofErr w:type="spellStart"/>
      <w:r>
        <w:rPr>
          <w:rFonts w:ascii="Times New Roman" w:hAnsi="Times New Roman" w:cs="Times New Roman"/>
          <w:sz w:val="28"/>
          <w:szCs w:val="28"/>
          <w:lang w:val="en-US"/>
        </w:rPr>
        <w:t>ouvre</w:t>
      </w:r>
      <w:proofErr w:type="spellEnd"/>
      <w:r>
        <w:rPr>
          <w:rFonts w:ascii="Times New Roman" w:hAnsi="Times New Roman" w:cs="Times New Roman"/>
          <w:sz w:val="28"/>
          <w:szCs w:val="28"/>
          <w:lang w:val="en-US"/>
        </w:rPr>
        <w:t xml:space="preserve"> à </w:t>
      </w:r>
      <w:proofErr w:type="spellStart"/>
      <w:r>
        <w:rPr>
          <w:rFonts w:ascii="Times New Roman" w:hAnsi="Times New Roman" w:cs="Times New Roman"/>
          <w:sz w:val="28"/>
          <w:szCs w:val="28"/>
          <w:lang w:val="en-US"/>
        </w:rPr>
        <w:t>l’idée</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pluralisme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juridique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D’autre</w:t>
      </w:r>
      <w:proofErr w:type="spellEnd"/>
      <w:r>
        <w:rPr>
          <w:rFonts w:ascii="Times New Roman" w:hAnsi="Times New Roman" w:cs="Times New Roman"/>
          <w:sz w:val="28"/>
          <w:szCs w:val="28"/>
          <w:lang w:val="en-US"/>
        </w:rPr>
        <w:t xml:space="preserve"> part, le </w:t>
      </w:r>
      <w:proofErr w:type="spellStart"/>
      <w:r>
        <w:rPr>
          <w:rFonts w:ascii="Times New Roman" w:hAnsi="Times New Roman" w:cs="Times New Roman"/>
          <w:sz w:val="28"/>
          <w:szCs w:val="28"/>
          <w:lang w:val="en-US"/>
        </w:rPr>
        <w:t>contexte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juridique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lui-même</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est</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sujet</w:t>
      </w:r>
      <w:proofErr w:type="spellEnd"/>
      <w:r>
        <w:rPr>
          <w:rFonts w:ascii="Times New Roman" w:hAnsi="Times New Roman" w:cs="Times New Roman"/>
          <w:sz w:val="28"/>
          <w:szCs w:val="28"/>
          <w:lang w:val="en-US"/>
        </w:rPr>
        <w:t xml:space="preserve"> de fragmentation, </w:t>
      </w:r>
      <w:proofErr w:type="spellStart"/>
      <w:r>
        <w:rPr>
          <w:rFonts w:ascii="Times New Roman" w:hAnsi="Times New Roman" w:cs="Times New Roman"/>
          <w:sz w:val="28"/>
          <w:szCs w:val="28"/>
          <w:lang w:val="en-US"/>
        </w:rPr>
        <w:t>ce</w:t>
      </w:r>
      <w:proofErr w:type="spellEnd"/>
      <w:r>
        <w:rPr>
          <w:rFonts w:ascii="Times New Roman" w:hAnsi="Times New Roman" w:cs="Times New Roman"/>
          <w:sz w:val="28"/>
          <w:szCs w:val="28"/>
          <w:lang w:val="en-US"/>
        </w:rPr>
        <w:t xml:space="preserve"> qui </w:t>
      </w:r>
      <w:proofErr w:type="spellStart"/>
      <w:r>
        <w:rPr>
          <w:rFonts w:ascii="Times New Roman" w:hAnsi="Times New Roman" w:cs="Times New Roman"/>
          <w:sz w:val="28"/>
          <w:szCs w:val="28"/>
          <w:lang w:val="en-US"/>
        </w:rPr>
        <w:t>donne</w:t>
      </w:r>
      <w:proofErr w:type="spellEnd"/>
      <w:r>
        <w:rPr>
          <w:rFonts w:ascii="Times New Roman" w:hAnsi="Times New Roman" w:cs="Times New Roman"/>
          <w:sz w:val="28"/>
          <w:szCs w:val="28"/>
          <w:lang w:val="en-US"/>
        </w:rPr>
        <w:t xml:space="preserve"> naissance à </w:t>
      </w:r>
      <w:proofErr w:type="spellStart"/>
      <w:r>
        <w:rPr>
          <w:rFonts w:ascii="Times New Roman" w:hAnsi="Times New Roman" w:cs="Times New Roman"/>
          <w:sz w:val="28"/>
          <w:szCs w:val="28"/>
          <w:lang w:val="en-US"/>
        </w:rPr>
        <w:t>l’idée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pluralisme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constitutionnel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deux</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cas</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l’approche</w:t>
      </w:r>
      <w:proofErr w:type="spellEnd"/>
      <w:r>
        <w:rPr>
          <w:rFonts w:ascii="Times New Roman" w:hAnsi="Times New Roman" w:cs="Times New Roman"/>
          <w:sz w:val="28"/>
          <w:szCs w:val="28"/>
          <w:lang w:val="en-US"/>
        </w:rPr>
        <w:t xml:space="preserve"> du droit </w:t>
      </w:r>
      <w:proofErr w:type="spellStart"/>
      <w:r>
        <w:rPr>
          <w:rFonts w:ascii="Times New Roman" w:hAnsi="Times New Roman" w:cs="Times New Roman"/>
          <w:sz w:val="28"/>
          <w:szCs w:val="28"/>
          <w:lang w:val="en-US"/>
        </w:rPr>
        <w: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contexte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provoque</w:t>
      </w:r>
      <w:proofErr w:type="spellEnd"/>
      <w:r>
        <w:rPr>
          <w:rFonts w:ascii="Times New Roman" w:hAnsi="Times New Roman" w:cs="Times New Roman"/>
          <w:sz w:val="28"/>
          <w:szCs w:val="28"/>
          <w:lang w:val="en-US"/>
        </w:rPr>
        <w:t xml:space="preserve"> les </w:t>
      </w:r>
      <w:proofErr w:type="spellStart"/>
      <w:r>
        <w:rPr>
          <w:rFonts w:ascii="Times New Roman" w:hAnsi="Times New Roman" w:cs="Times New Roman"/>
          <w:sz w:val="28"/>
          <w:szCs w:val="28"/>
          <w:lang w:val="en-US"/>
        </w:rPr>
        <w:t>dogmes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légalistes</w:t>
      </w:r>
      <w:proofErr w:type="spellEnd"/>
      <w:r>
        <w:rPr>
          <w:rFonts w:ascii="Times New Roman" w:hAnsi="Times New Roman" w:cs="Times New Roman"/>
          <w:sz w:val="28"/>
          <w:szCs w:val="28"/>
          <w:lang w:val="en-US"/>
        </w:rPr>
        <w:t xml:space="preserve"> et nous force à </w:t>
      </w:r>
      <w:proofErr w:type="spellStart"/>
      <w:r>
        <w:rPr>
          <w:rFonts w:ascii="Times New Roman" w:hAnsi="Times New Roman" w:cs="Times New Roman"/>
          <w:sz w:val="28"/>
          <w:szCs w:val="28"/>
          <w:lang w:val="en-US"/>
        </w:rPr>
        <w:t>reconsidérer</w:t>
      </w:r>
      <w:proofErr w:type="spellEnd"/>
      <w:r>
        <w:rPr>
          <w:rFonts w:ascii="Times New Roman" w:hAnsi="Times New Roman" w:cs="Times New Roman"/>
          <w:sz w:val="28"/>
          <w:szCs w:val="28"/>
          <w:lang w:val="en-US"/>
        </w:rPr>
        <w:t xml:space="preserve"> les concepts </w:t>
      </w:r>
      <w:proofErr w:type="spellStart"/>
      <w:r>
        <w:rPr>
          <w:rFonts w:ascii="Times New Roman" w:hAnsi="Times New Roman" w:cs="Times New Roman"/>
          <w:sz w:val="28"/>
          <w:szCs w:val="28"/>
          <w:lang w:val="en-US"/>
        </w:rPr>
        <w:t>classiques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d’autorité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juridique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souveraineté</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démocratie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représentative</w:t>
      </w:r>
      <w:proofErr w:type="spellEnd"/>
      <w:r>
        <w:rPr>
          <w:rFonts w:ascii="Times New Roman" w:hAnsi="Times New Roman" w:cs="Times New Roman"/>
          <w:sz w:val="28"/>
          <w:szCs w:val="28"/>
          <w:lang w:val="en-US"/>
        </w:rPr>
        <w:t xml:space="preserve">, etc. </w:t>
      </w:r>
      <w:proofErr w:type="spellStart"/>
      <w:r>
        <w:rPr>
          <w:rFonts w:ascii="Times New Roman" w:hAnsi="Times New Roman" w:cs="Times New Roman"/>
          <w:sz w:val="28"/>
          <w:szCs w:val="28"/>
          <w:lang w:val="en-US"/>
        </w:rPr>
        <w:t>L’élément</w:t>
      </w:r>
      <w:proofErr w:type="spellEnd"/>
      <w:r>
        <w:rPr>
          <w:rFonts w:ascii="Times New Roman" w:hAnsi="Times New Roman" w:cs="Times New Roman"/>
          <w:sz w:val="28"/>
          <w:szCs w:val="28"/>
          <w:lang w:val="en-US"/>
        </w:rPr>
        <w:t xml:space="preserve"> crucial </w:t>
      </w:r>
      <w:proofErr w:type="spellStart"/>
      <w:r>
        <w:rPr>
          <w:rFonts w:ascii="Times New Roman" w:hAnsi="Times New Roman" w:cs="Times New Roman"/>
          <w:sz w:val="28"/>
          <w:szCs w:val="28"/>
          <w:lang w:val="en-US"/>
        </w:rPr>
        <w:t>ainsi</w:t>
      </w:r>
      <w:proofErr w:type="spellEnd"/>
      <w:r>
        <w:rPr>
          <w:rFonts w:ascii="Times New Roman" w:hAnsi="Times New Roman" w:cs="Times New Roman"/>
          <w:sz w:val="28"/>
          <w:szCs w:val="28"/>
          <w:lang w:val="en-US"/>
        </w:rPr>
        <w:t xml:space="preserve"> que le plus </w:t>
      </w:r>
      <w:proofErr w:type="spellStart"/>
      <w:r>
        <w:rPr>
          <w:rFonts w:ascii="Times New Roman" w:hAnsi="Times New Roman" w:cs="Times New Roman"/>
          <w:sz w:val="28"/>
          <w:szCs w:val="28"/>
          <w:lang w:val="en-US"/>
        </w:rPr>
        <w:t>séduisant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l’approche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c’est</w:t>
      </w:r>
      <w:proofErr w:type="spellEnd"/>
      <w:r>
        <w:rPr>
          <w:rFonts w:ascii="Times New Roman" w:hAnsi="Times New Roman" w:cs="Times New Roman"/>
          <w:sz w:val="28"/>
          <w:szCs w:val="28"/>
          <w:lang w:val="en-US"/>
        </w:rPr>
        <w:t xml:space="preserve"> la puissance critique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l’ébranlement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continu</w:t>
      </w:r>
      <w:proofErr w:type="spellEnd"/>
      <w:r>
        <w:rPr>
          <w:rFonts w:ascii="Times New Roman" w:hAnsi="Times New Roman" w:cs="Times New Roman"/>
          <w:sz w:val="28"/>
          <w:szCs w:val="28"/>
          <w:lang w:val="en-US"/>
        </w:rPr>
        <w:t xml:space="preserve"> des mantras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la doctrine </w:t>
      </w:r>
      <w:proofErr w:type="spellStart"/>
      <w:r>
        <w:rPr>
          <w:rFonts w:ascii="Times New Roman" w:hAnsi="Times New Roman" w:cs="Times New Roman"/>
          <w:sz w:val="28"/>
          <w:szCs w:val="28"/>
          <w:lang w:val="en-US"/>
        </w:rPr>
        <w:t>juridique</w:t>
      </w:r>
      <w:proofErr w:type="spellEnd"/>
      <w:r>
        <w:rPr>
          <w:rFonts w:ascii="Times New Roman" w:hAnsi="Times New Roman" w:cs="Times New Roman"/>
          <w:sz w:val="28"/>
          <w:szCs w:val="28"/>
          <w:lang w:val="en-US"/>
        </w:rPr>
        <w:t>.</w:t>
      </w:r>
    </w:p>
    <w:p w:rsidR="0055400A" w:rsidRDefault="004949BF" w:rsidP="00C90E93">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Malgré</w:t>
      </w:r>
      <w:proofErr w:type="spellEnd"/>
      <w:r>
        <w:rPr>
          <w:rFonts w:ascii="Times New Roman" w:hAnsi="Times New Roman" w:cs="Times New Roman"/>
          <w:sz w:val="28"/>
          <w:szCs w:val="28"/>
          <w:lang w:val="en-US"/>
        </w:rPr>
        <w:t xml:space="preserve"> la nature </w:t>
      </w:r>
      <w:proofErr w:type="spellStart"/>
      <w:r>
        <w:rPr>
          <w:rFonts w:ascii="Times New Roman" w:hAnsi="Times New Roman" w:cs="Times New Roman"/>
          <w:sz w:val="28"/>
          <w:szCs w:val="28"/>
          <w:lang w:val="en-US"/>
        </w:rPr>
        <w:t>multidisciplinaire</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phénomène</w:t>
      </w:r>
      <w:proofErr w:type="spellEnd"/>
      <w:r>
        <w:rPr>
          <w:rFonts w:ascii="Times New Roman" w:hAnsi="Times New Roman" w:cs="Times New Roman"/>
          <w:sz w:val="28"/>
          <w:szCs w:val="28"/>
          <w:lang w:val="en-US"/>
        </w:rPr>
        <w:t xml:space="preserve"> de la </w:t>
      </w:r>
      <w:proofErr w:type="spellStart"/>
      <w:r>
        <w:rPr>
          <w:rFonts w:ascii="Times New Roman" w:hAnsi="Times New Roman" w:cs="Times New Roman"/>
          <w:sz w:val="28"/>
          <w:szCs w:val="28"/>
          <w:lang w:val="en-US"/>
        </w:rPr>
        <w:t>législation</w:t>
      </w:r>
      <w:proofErr w:type="spellEnd"/>
      <w:r>
        <w:rPr>
          <w:rFonts w:ascii="Times New Roman" w:hAnsi="Times New Roman" w:cs="Times New Roman"/>
          <w:sz w:val="28"/>
          <w:szCs w:val="28"/>
          <w:lang w:val="en-US"/>
        </w:rPr>
        <w:t xml:space="preserve">, le </w:t>
      </w:r>
      <w:proofErr w:type="spellStart"/>
      <w:r>
        <w:rPr>
          <w:rFonts w:ascii="Times New Roman" w:hAnsi="Times New Roman" w:cs="Times New Roman"/>
          <w:sz w:val="28"/>
          <w:szCs w:val="28"/>
          <w:lang w:val="en-US"/>
        </w:rPr>
        <w:t>développement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fragmenté</w:t>
      </w:r>
      <w:proofErr w:type="spellEnd"/>
      <w:r>
        <w:rPr>
          <w:rFonts w:ascii="Times New Roman" w:hAnsi="Times New Roman" w:cs="Times New Roman"/>
          <w:sz w:val="28"/>
          <w:szCs w:val="28"/>
          <w:lang w:val="en-US"/>
        </w:rPr>
        <w:t xml:space="preserve"> de la </w:t>
      </w:r>
      <w:proofErr w:type="spellStart"/>
      <w:r>
        <w:rPr>
          <w:rFonts w:ascii="Times New Roman" w:hAnsi="Times New Roman" w:cs="Times New Roman"/>
          <w:sz w:val="28"/>
          <w:szCs w:val="28"/>
          <w:lang w:val="en-US"/>
        </w:rPr>
        <w:t>recherche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comprenant</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étud</w:t>
      </w:r>
      <w:r w:rsidR="0071728E">
        <w:rPr>
          <w:rFonts w:ascii="Times New Roman" w:hAnsi="Times New Roman" w:cs="Times New Roman"/>
          <w:sz w:val="28"/>
          <w:szCs w:val="28"/>
          <w:lang w:val="en-US"/>
        </w:rPr>
        <w:t>es</w:t>
      </w:r>
      <w:proofErr w:type="spellEnd"/>
      <w:r w:rsidR="0071728E">
        <w:rPr>
          <w:rFonts w:ascii="Times New Roman" w:hAnsi="Times New Roman" w:cs="Times New Roman"/>
          <w:sz w:val="28"/>
          <w:szCs w:val="28"/>
          <w:lang w:val="en-US"/>
        </w:rPr>
        <w:t xml:space="preserve"> de </w:t>
      </w:r>
      <w:proofErr w:type="spellStart"/>
      <w:r w:rsidR="0071728E">
        <w:rPr>
          <w:rFonts w:ascii="Times New Roman" w:hAnsi="Times New Roman" w:cs="Times New Roman"/>
          <w:sz w:val="28"/>
          <w:szCs w:val="28"/>
          <w:lang w:val="en-US"/>
        </w:rPr>
        <w:t>l’administration</w:t>
      </w:r>
      <w:proofErr w:type="spellEnd"/>
      <w:r w:rsidR="0071728E">
        <w:rPr>
          <w:rFonts w:ascii="Times New Roman" w:hAnsi="Times New Roman" w:cs="Times New Roman"/>
          <w:sz w:val="28"/>
          <w:szCs w:val="28"/>
          <w:lang w:val="en-US"/>
        </w:rPr>
        <w:t xml:space="preserve"> </w:t>
      </w:r>
      <w:proofErr w:type="spellStart"/>
      <w:r w:rsidR="0071728E">
        <w:rPr>
          <w:rFonts w:ascii="Times New Roman" w:hAnsi="Times New Roman" w:cs="Times New Roman"/>
          <w:sz w:val="28"/>
          <w:szCs w:val="28"/>
          <w:lang w:val="en-US"/>
        </w:rPr>
        <w:t>publiques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isolées</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études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juridiques</w:t>
      </w:r>
      <w:proofErr w:type="spellEnd"/>
      <w:r>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est</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frappant</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Néanmoins</w:t>
      </w:r>
      <w:proofErr w:type="spellEnd"/>
      <w:r w:rsidR="00C90E93">
        <w:rPr>
          <w:rFonts w:ascii="Times New Roman" w:hAnsi="Times New Roman" w:cs="Times New Roman"/>
          <w:sz w:val="28"/>
          <w:szCs w:val="28"/>
          <w:lang w:val="en-US"/>
        </w:rPr>
        <w:t xml:space="preserve">, les implications </w:t>
      </w:r>
      <w:proofErr w:type="spellStart"/>
      <w:r w:rsidR="00C90E93">
        <w:rPr>
          <w:rFonts w:ascii="Times New Roman" w:hAnsi="Times New Roman" w:cs="Times New Roman"/>
          <w:sz w:val="28"/>
          <w:szCs w:val="28"/>
          <w:lang w:val="en-US"/>
        </w:rPr>
        <w:t>juridiques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d’une</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évolution</w:t>
      </w:r>
      <w:proofErr w:type="spellEnd"/>
      <w:r w:rsidR="00C90E93">
        <w:rPr>
          <w:rFonts w:ascii="Times New Roman" w:hAnsi="Times New Roman" w:cs="Times New Roman"/>
          <w:sz w:val="28"/>
          <w:szCs w:val="28"/>
          <w:lang w:val="en-US"/>
        </w:rPr>
        <w:t xml:space="preserve">, qui </w:t>
      </w:r>
      <w:proofErr w:type="spellStart"/>
      <w:r w:rsidR="00C90E93">
        <w:rPr>
          <w:rFonts w:ascii="Times New Roman" w:hAnsi="Times New Roman" w:cs="Times New Roman"/>
          <w:sz w:val="28"/>
          <w:szCs w:val="28"/>
          <w:lang w:val="en-US"/>
        </w:rPr>
        <w:t>témoignent</w:t>
      </w:r>
      <w:proofErr w:type="spellEnd"/>
      <w:r w:rsidR="00C90E93">
        <w:rPr>
          <w:rFonts w:ascii="Times New Roman" w:hAnsi="Times New Roman" w:cs="Times New Roman"/>
          <w:sz w:val="28"/>
          <w:szCs w:val="28"/>
          <w:lang w:val="en-US"/>
        </w:rPr>
        <w:t xml:space="preserve"> de </w:t>
      </w:r>
      <w:proofErr w:type="spellStart"/>
      <w:r w:rsidR="00C90E93">
        <w:rPr>
          <w:rFonts w:ascii="Times New Roman" w:hAnsi="Times New Roman" w:cs="Times New Roman"/>
          <w:sz w:val="28"/>
          <w:szCs w:val="28"/>
          <w:lang w:val="en-US"/>
        </w:rPr>
        <w:t>l’intérêt</w:t>
      </w:r>
      <w:proofErr w:type="spellEnd"/>
      <w:r w:rsidR="00C90E93">
        <w:rPr>
          <w:rFonts w:ascii="Times New Roman" w:hAnsi="Times New Roman" w:cs="Times New Roman"/>
          <w:sz w:val="28"/>
          <w:szCs w:val="28"/>
          <w:lang w:val="en-US"/>
        </w:rPr>
        <w:t xml:space="preserve"> croissant </w:t>
      </w:r>
      <w:proofErr w:type="spellStart"/>
      <w:r w:rsidR="00C90E93">
        <w:rPr>
          <w:rFonts w:ascii="Times New Roman" w:hAnsi="Times New Roman" w:cs="Times New Roman"/>
          <w:sz w:val="28"/>
          <w:szCs w:val="28"/>
          <w:lang w:val="en-US"/>
        </w:rPr>
        <w:t>d’une</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politique</w:t>
      </w:r>
      <w:proofErr w:type="spellEnd"/>
      <w:r w:rsidR="00C90E93">
        <w:rPr>
          <w:rFonts w:ascii="Times New Roman" w:hAnsi="Times New Roman" w:cs="Times New Roman"/>
          <w:sz w:val="28"/>
          <w:szCs w:val="28"/>
          <w:lang w:val="en-US"/>
        </w:rPr>
        <w:t xml:space="preserve"> sur la </w:t>
      </w:r>
      <w:proofErr w:type="spellStart"/>
      <w:r w:rsidR="00C90E93">
        <w:rPr>
          <w:rFonts w:ascii="Times New Roman" w:hAnsi="Times New Roman" w:cs="Times New Roman"/>
          <w:sz w:val="28"/>
          <w:szCs w:val="28"/>
          <w:lang w:val="en-US"/>
        </w:rPr>
        <w:t>régulation</w:t>
      </w:r>
      <w:proofErr w:type="spellEnd"/>
      <w:r w:rsidR="00C90E93">
        <w:rPr>
          <w:rFonts w:ascii="Times New Roman" w:hAnsi="Times New Roman" w:cs="Times New Roman"/>
          <w:sz w:val="28"/>
          <w:szCs w:val="28"/>
          <w:lang w:val="en-US"/>
        </w:rPr>
        <w:t xml:space="preserve"> </w:t>
      </w:r>
      <w:proofErr w:type="gramStart"/>
      <w:r w:rsidR="00C90E93">
        <w:rPr>
          <w:rFonts w:ascii="Times New Roman" w:hAnsi="Times New Roman" w:cs="Times New Roman"/>
          <w:sz w:val="28"/>
          <w:szCs w:val="28"/>
          <w:lang w:val="en-US"/>
        </w:rPr>
        <w:t>et</w:t>
      </w:r>
      <w:proofErr w:type="gramEnd"/>
      <w:r w:rsidR="00C90E93">
        <w:rPr>
          <w:rFonts w:ascii="Times New Roman" w:hAnsi="Times New Roman" w:cs="Times New Roman"/>
          <w:sz w:val="28"/>
          <w:szCs w:val="28"/>
          <w:lang w:val="en-US"/>
        </w:rPr>
        <w:t xml:space="preserve"> des </w:t>
      </w:r>
      <w:proofErr w:type="spellStart"/>
      <w:r w:rsidR="00C90E93">
        <w:rPr>
          <w:rFonts w:ascii="Times New Roman" w:hAnsi="Times New Roman" w:cs="Times New Roman"/>
          <w:sz w:val="28"/>
          <w:szCs w:val="28"/>
          <w:lang w:val="en-US"/>
        </w:rPr>
        <w:t>programmes</w:t>
      </w:r>
      <w:proofErr w:type="spellEnd"/>
      <w:r w:rsidR="00C90E93">
        <w:rPr>
          <w:rFonts w:ascii="Times New Roman" w:hAnsi="Times New Roman" w:cs="Times New Roman"/>
          <w:sz w:val="28"/>
          <w:szCs w:val="28"/>
          <w:lang w:val="en-US"/>
        </w:rPr>
        <w:t xml:space="preserve"> de </w:t>
      </w:r>
      <w:r w:rsidR="00C90E93" w:rsidRPr="00C90E93">
        <w:rPr>
          <w:rFonts w:ascii="Times New Roman" w:hAnsi="Times New Roman" w:cs="Times New Roman"/>
          <w:i/>
          <w:sz w:val="28"/>
          <w:szCs w:val="28"/>
          <w:lang w:val="en-US"/>
        </w:rPr>
        <w:t>Better Regulation,</w:t>
      </w:r>
      <w:r w:rsidR="0071728E">
        <w:rPr>
          <w:rFonts w:ascii="Times New Roman" w:hAnsi="Times New Roman" w:cs="Times New Roman"/>
          <w:sz w:val="28"/>
          <w:szCs w:val="28"/>
          <w:lang w:val="en-US"/>
        </w:rPr>
        <w:t xml:space="preserve"> ne </w:t>
      </w:r>
      <w:proofErr w:type="spellStart"/>
      <w:r w:rsidR="0071728E">
        <w:rPr>
          <w:rFonts w:ascii="Times New Roman" w:hAnsi="Times New Roman" w:cs="Times New Roman"/>
          <w:sz w:val="28"/>
          <w:szCs w:val="28"/>
          <w:lang w:val="en-US"/>
        </w:rPr>
        <w:t>sont</w:t>
      </w:r>
      <w:proofErr w:type="spellEnd"/>
      <w:r w:rsidR="0071728E">
        <w:rPr>
          <w:rFonts w:ascii="Times New Roman" w:hAnsi="Times New Roman" w:cs="Times New Roman"/>
          <w:sz w:val="28"/>
          <w:szCs w:val="28"/>
          <w:lang w:val="en-US"/>
        </w:rPr>
        <w:t xml:space="preserve"> pas</w:t>
      </w:r>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minimes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Dans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ces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programmes</w:t>
      </w:r>
      <w:proofErr w:type="spellEnd"/>
      <w:r w:rsidR="00C90E93">
        <w:rPr>
          <w:rFonts w:ascii="Times New Roman" w:hAnsi="Times New Roman" w:cs="Times New Roman"/>
          <w:sz w:val="28"/>
          <w:szCs w:val="28"/>
          <w:lang w:val="en-US"/>
        </w:rPr>
        <w:t xml:space="preserve">, on </w:t>
      </w:r>
      <w:proofErr w:type="spellStart"/>
      <w:r w:rsidR="00C90E93">
        <w:rPr>
          <w:rFonts w:ascii="Times New Roman" w:hAnsi="Times New Roman" w:cs="Times New Roman"/>
          <w:sz w:val="28"/>
          <w:szCs w:val="28"/>
          <w:lang w:val="en-US"/>
        </w:rPr>
        <w:t>considère</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l’autorégulation</w:t>
      </w:r>
      <w:proofErr w:type="spellEnd"/>
      <w:r w:rsidR="00C90E93">
        <w:rPr>
          <w:rFonts w:ascii="Times New Roman" w:hAnsi="Times New Roman" w:cs="Times New Roman"/>
          <w:sz w:val="28"/>
          <w:szCs w:val="28"/>
          <w:lang w:val="en-US"/>
        </w:rPr>
        <w:t xml:space="preserve"> </w:t>
      </w:r>
      <w:proofErr w:type="gramStart"/>
      <w:r w:rsidR="00C90E93">
        <w:rPr>
          <w:rFonts w:ascii="Times New Roman" w:hAnsi="Times New Roman" w:cs="Times New Roman"/>
          <w:sz w:val="28"/>
          <w:szCs w:val="28"/>
          <w:lang w:val="en-US"/>
        </w:rPr>
        <w:t>et</w:t>
      </w:r>
      <w:proofErr w:type="gramEnd"/>
      <w:r w:rsidR="00C90E93">
        <w:rPr>
          <w:rFonts w:ascii="Times New Roman" w:hAnsi="Times New Roman" w:cs="Times New Roman"/>
          <w:sz w:val="28"/>
          <w:szCs w:val="28"/>
          <w:lang w:val="en-US"/>
        </w:rPr>
        <w:t xml:space="preserve"> la co-</w:t>
      </w:r>
      <w:proofErr w:type="spellStart"/>
      <w:r w:rsidR="00C90E93">
        <w:rPr>
          <w:rFonts w:ascii="Times New Roman" w:hAnsi="Times New Roman" w:cs="Times New Roman"/>
          <w:sz w:val="28"/>
          <w:szCs w:val="28"/>
          <w:lang w:val="en-US"/>
        </w:rPr>
        <w:lastRenderedPageBreak/>
        <w:t>régulation</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ce</w:t>
      </w:r>
      <w:proofErr w:type="spellEnd"/>
      <w:r w:rsidR="00C90E93">
        <w:rPr>
          <w:rFonts w:ascii="Times New Roman" w:hAnsi="Times New Roman" w:cs="Times New Roman"/>
          <w:sz w:val="28"/>
          <w:szCs w:val="28"/>
          <w:lang w:val="en-US"/>
        </w:rPr>
        <w:t xml:space="preserve"> qui </w:t>
      </w:r>
      <w:proofErr w:type="spellStart"/>
      <w:r w:rsidR="00C90E93">
        <w:rPr>
          <w:rFonts w:ascii="Times New Roman" w:hAnsi="Times New Roman" w:cs="Times New Roman"/>
          <w:sz w:val="28"/>
          <w:szCs w:val="28"/>
          <w:lang w:val="en-US"/>
        </w:rPr>
        <w:t>soustrait</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l’activité</w:t>
      </w:r>
      <w:proofErr w:type="spellEnd"/>
      <w:r w:rsidR="00C90E93">
        <w:rPr>
          <w:rFonts w:ascii="Times New Roman" w:hAnsi="Times New Roman" w:cs="Times New Roman"/>
          <w:sz w:val="28"/>
          <w:szCs w:val="28"/>
          <w:lang w:val="en-US"/>
        </w:rPr>
        <w:t xml:space="preserve"> de </w:t>
      </w:r>
      <w:proofErr w:type="spellStart"/>
      <w:r w:rsidR="00C90E93">
        <w:rPr>
          <w:rFonts w:ascii="Times New Roman" w:hAnsi="Times New Roman" w:cs="Times New Roman"/>
          <w:sz w:val="28"/>
          <w:szCs w:val="28"/>
          <w:lang w:val="en-US"/>
        </w:rPr>
        <w:t>régulation</w:t>
      </w:r>
      <w:proofErr w:type="spellEnd"/>
      <w:r w:rsidR="00C90E93">
        <w:rPr>
          <w:rFonts w:ascii="Times New Roman" w:hAnsi="Times New Roman" w:cs="Times New Roman"/>
          <w:sz w:val="28"/>
          <w:szCs w:val="28"/>
          <w:lang w:val="en-US"/>
        </w:rPr>
        <w:t xml:space="preserve"> des </w:t>
      </w:r>
      <w:proofErr w:type="spellStart"/>
      <w:r w:rsidR="00C90E93">
        <w:rPr>
          <w:rFonts w:ascii="Times New Roman" w:hAnsi="Times New Roman" w:cs="Times New Roman"/>
          <w:sz w:val="28"/>
          <w:szCs w:val="28"/>
          <w:lang w:val="en-US"/>
        </w:rPr>
        <w:t>garanties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démocratiques</w:t>
      </w:r>
      <w:proofErr w:type="spellEnd"/>
      <w:r w:rsidR="00C90E93">
        <w:rPr>
          <w:rFonts w:ascii="Times New Roman" w:hAnsi="Times New Roman" w:cs="Times New Roman"/>
          <w:sz w:val="28"/>
          <w:szCs w:val="28"/>
          <w:lang w:val="en-US"/>
        </w:rPr>
        <w:t xml:space="preserve"> et de </w:t>
      </w:r>
      <w:proofErr w:type="spellStart"/>
      <w:r w:rsidR="00C90E93">
        <w:rPr>
          <w:rFonts w:ascii="Times New Roman" w:hAnsi="Times New Roman" w:cs="Times New Roman"/>
          <w:sz w:val="28"/>
          <w:szCs w:val="28"/>
          <w:lang w:val="en-US"/>
        </w:rPr>
        <w:t>l’état</w:t>
      </w:r>
      <w:proofErr w:type="spellEnd"/>
      <w:r w:rsidR="00C90E93">
        <w:rPr>
          <w:rFonts w:ascii="Times New Roman" w:hAnsi="Times New Roman" w:cs="Times New Roman"/>
          <w:sz w:val="28"/>
          <w:szCs w:val="28"/>
          <w:lang w:val="en-US"/>
        </w:rPr>
        <w:t xml:space="preserve"> de droit </w:t>
      </w:r>
      <w:proofErr w:type="spellStart"/>
      <w:r w:rsidR="00C90E93">
        <w:rPr>
          <w:rFonts w:ascii="Times New Roman" w:hAnsi="Times New Roman" w:cs="Times New Roman"/>
          <w:sz w:val="28"/>
          <w:szCs w:val="28"/>
          <w:lang w:val="en-US"/>
        </w:rPr>
        <w:t>inhérents</w:t>
      </w:r>
      <w:proofErr w:type="spellEnd"/>
      <w:r w:rsidR="00C90E93">
        <w:rPr>
          <w:rFonts w:ascii="Times New Roman" w:hAnsi="Times New Roman" w:cs="Times New Roman"/>
          <w:sz w:val="28"/>
          <w:szCs w:val="28"/>
          <w:lang w:val="en-US"/>
        </w:rPr>
        <w:t xml:space="preserve"> à la </w:t>
      </w:r>
      <w:proofErr w:type="spellStart"/>
      <w:r w:rsidR="00C90E93">
        <w:rPr>
          <w:rFonts w:ascii="Times New Roman" w:hAnsi="Times New Roman" w:cs="Times New Roman"/>
          <w:sz w:val="28"/>
          <w:szCs w:val="28"/>
          <w:lang w:val="en-US"/>
        </w:rPr>
        <w:t>procédure</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législative</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classique</w:t>
      </w:r>
      <w:proofErr w:type="spellEnd"/>
      <w:r w:rsidR="00C90E93">
        <w:rPr>
          <w:rFonts w:ascii="Times New Roman" w:hAnsi="Times New Roman" w:cs="Times New Roman"/>
          <w:sz w:val="28"/>
          <w:szCs w:val="28"/>
          <w:lang w:val="en-US"/>
        </w:rPr>
        <w:t xml:space="preserve">. De plus, les instruments </w:t>
      </w:r>
      <w:proofErr w:type="spellStart"/>
      <w:r w:rsidR="00C90E93">
        <w:rPr>
          <w:rFonts w:ascii="Times New Roman" w:hAnsi="Times New Roman" w:cs="Times New Roman"/>
          <w:sz w:val="28"/>
          <w:szCs w:val="28"/>
          <w:lang w:val="en-US"/>
        </w:rPr>
        <w:t>tels</w:t>
      </w:r>
      <w:proofErr w:type="spellEnd"/>
      <w:r w:rsidR="00C90E93">
        <w:rPr>
          <w:rFonts w:ascii="Times New Roman" w:hAnsi="Times New Roman" w:cs="Times New Roman"/>
          <w:sz w:val="28"/>
          <w:szCs w:val="28"/>
          <w:lang w:val="en-US"/>
        </w:rPr>
        <w:t xml:space="preserve"> que la consultation et </w:t>
      </w:r>
      <w:proofErr w:type="spellStart"/>
      <w:r w:rsidR="00C90E93">
        <w:rPr>
          <w:rFonts w:ascii="Times New Roman" w:hAnsi="Times New Roman" w:cs="Times New Roman"/>
          <w:sz w:val="28"/>
          <w:szCs w:val="28"/>
          <w:lang w:val="en-US"/>
        </w:rPr>
        <w:t>l’étude</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d’impact</w:t>
      </w:r>
      <w:proofErr w:type="spellEnd"/>
      <w:r w:rsidR="00C90E93">
        <w:rPr>
          <w:rFonts w:ascii="Times New Roman" w:hAnsi="Times New Roman" w:cs="Times New Roman"/>
          <w:sz w:val="28"/>
          <w:szCs w:val="28"/>
          <w:lang w:val="en-US"/>
        </w:rPr>
        <w:t xml:space="preserve"> y </w:t>
      </w:r>
      <w:proofErr w:type="spellStart"/>
      <w:r w:rsidR="00C90E93">
        <w:rPr>
          <w:rFonts w:ascii="Times New Roman" w:hAnsi="Times New Roman" w:cs="Times New Roman"/>
          <w:sz w:val="28"/>
          <w:szCs w:val="28"/>
          <w:lang w:val="en-US"/>
        </w:rPr>
        <w:t>occupent</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une</w:t>
      </w:r>
      <w:proofErr w:type="spellEnd"/>
      <w:r w:rsidR="00C90E93">
        <w:rPr>
          <w:rFonts w:ascii="Times New Roman" w:hAnsi="Times New Roman" w:cs="Times New Roman"/>
          <w:sz w:val="28"/>
          <w:szCs w:val="28"/>
          <w:lang w:val="en-US"/>
        </w:rPr>
        <w:t xml:space="preserve"> place </w:t>
      </w:r>
      <w:proofErr w:type="spellStart"/>
      <w:r w:rsidR="00C90E93">
        <w:rPr>
          <w:rFonts w:ascii="Times New Roman" w:hAnsi="Times New Roman" w:cs="Times New Roman"/>
          <w:sz w:val="28"/>
          <w:szCs w:val="28"/>
          <w:lang w:val="en-US"/>
        </w:rPr>
        <w:t>primordiale</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mettant</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en</w:t>
      </w:r>
      <w:proofErr w:type="spellEnd"/>
      <w:r w:rsidR="00C90E93">
        <w:rPr>
          <w:rFonts w:ascii="Times New Roman" w:hAnsi="Times New Roman" w:cs="Times New Roman"/>
          <w:sz w:val="28"/>
          <w:szCs w:val="28"/>
          <w:lang w:val="en-US"/>
        </w:rPr>
        <w:t xml:space="preserve"> relief les concepts de </w:t>
      </w:r>
      <w:proofErr w:type="spellStart"/>
      <w:r w:rsidR="00C90E93">
        <w:rPr>
          <w:rFonts w:ascii="Times New Roman" w:hAnsi="Times New Roman" w:cs="Times New Roman"/>
          <w:sz w:val="28"/>
          <w:szCs w:val="28"/>
          <w:lang w:val="en-US"/>
        </w:rPr>
        <w:t>légitimité</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alternatifs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basés</w:t>
      </w:r>
      <w:proofErr w:type="spellEnd"/>
      <w:r w:rsidR="00C90E93">
        <w:rPr>
          <w:rFonts w:ascii="Times New Roman" w:hAnsi="Times New Roman" w:cs="Times New Roman"/>
          <w:sz w:val="28"/>
          <w:szCs w:val="28"/>
          <w:lang w:val="en-US"/>
        </w:rPr>
        <w:t xml:space="preserve"> sur des </w:t>
      </w:r>
      <w:proofErr w:type="spellStart"/>
      <w:r w:rsidR="00C90E93">
        <w:rPr>
          <w:rFonts w:ascii="Times New Roman" w:hAnsi="Times New Roman" w:cs="Times New Roman"/>
          <w:sz w:val="28"/>
          <w:szCs w:val="28"/>
          <w:lang w:val="en-US"/>
        </w:rPr>
        <w:t>formes</w:t>
      </w:r>
      <w:proofErr w:type="spellEnd"/>
      <w:r w:rsidR="00C90E93">
        <w:rPr>
          <w:rFonts w:ascii="Times New Roman" w:hAnsi="Times New Roman" w:cs="Times New Roman"/>
          <w:sz w:val="28"/>
          <w:szCs w:val="28"/>
          <w:lang w:val="en-US"/>
        </w:rPr>
        <w:t xml:space="preserve"> de </w:t>
      </w:r>
      <w:r w:rsidR="00C90E93" w:rsidRPr="00C90E93">
        <w:rPr>
          <w:rFonts w:ascii="Times New Roman" w:hAnsi="Times New Roman" w:cs="Times New Roman"/>
          <w:i/>
          <w:sz w:val="28"/>
          <w:szCs w:val="28"/>
          <w:lang w:val="en-US"/>
        </w:rPr>
        <w:t>input</w:t>
      </w:r>
      <w:r w:rsidR="00C90E93">
        <w:rPr>
          <w:rFonts w:ascii="Times New Roman" w:hAnsi="Times New Roman" w:cs="Times New Roman"/>
          <w:sz w:val="28"/>
          <w:szCs w:val="28"/>
          <w:lang w:val="en-US"/>
        </w:rPr>
        <w:t xml:space="preserve"> et </w:t>
      </w:r>
      <w:r w:rsidR="00C90E93" w:rsidRPr="00C90E93">
        <w:rPr>
          <w:rFonts w:ascii="Times New Roman" w:hAnsi="Times New Roman" w:cs="Times New Roman"/>
          <w:i/>
          <w:sz w:val="28"/>
          <w:szCs w:val="28"/>
          <w:lang w:val="en-US"/>
        </w:rPr>
        <w:t>output,</w:t>
      </w:r>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légitimés</w:t>
      </w:r>
      <w:proofErr w:type="spellEnd"/>
      <w:r w:rsidR="00C90E93">
        <w:rPr>
          <w:rFonts w:ascii="Times New Roman" w:hAnsi="Times New Roman" w:cs="Times New Roman"/>
          <w:sz w:val="28"/>
          <w:szCs w:val="28"/>
          <w:lang w:val="en-US"/>
        </w:rPr>
        <w:t xml:space="preserve"> qui, à </w:t>
      </w:r>
      <w:proofErr w:type="spellStart"/>
      <w:r w:rsidR="00C90E93">
        <w:rPr>
          <w:rFonts w:ascii="Times New Roman" w:hAnsi="Times New Roman" w:cs="Times New Roman"/>
          <w:sz w:val="28"/>
          <w:szCs w:val="28"/>
          <w:lang w:val="en-US"/>
        </w:rPr>
        <w:t>leur</w:t>
      </w:r>
      <w:proofErr w:type="spellEnd"/>
      <w:r w:rsidR="00C90E93">
        <w:rPr>
          <w:rFonts w:ascii="Times New Roman" w:hAnsi="Times New Roman" w:cs="Times New Roman"/>
          <w:sz w:val="28"/>
          <w:szCs w:val="28"/>
          <w:lang w:val="en-US"/>
        </w:rPr>
        <w:t xml:space="preserve"> tour, </w:t>
      </w:r>
      <w:proofErr w:type="spellStart"/>
      <w:r w:rsidR="00C90E93">
        <w:rPr>
          <w:rFonts w:ascii="Times New Roman" w:hAnsi="Times New Roman" w:cs="Times New Roman"/>
          <w:sz w:val="28"/>
          <w:szCs w:val="28"/>
          <w:lang w:val="en-US"/>
        </w:rPr>
        <w:t>ternissent</w:t>
      </w:r>
      <w:proofErr w:type="spellEnd"/>
      <w:r w:rsidR="00C90E93">
        <w:rPr>
          <w:rFonts w:ascii="Times New Roman" w:hAnsi="Times New Roman" w:cs="Times New Roman"/>
          <w:sz w:val="28"/>
          <w:szCs w:val="28"/>
          <w:lang w:val="en-US"/>
        </w:rPr>
        <w:t xml:space="preserve"> les </w:t>
      </w:r>
      <w:proofErr w:type="spellStart"/>
      <w:r w:rsidR="00C90E93">
        <w:rPr>
          <w:rFonts w:ascii="Times New Roman" w:hAnsi="Times New Roman" w:cs="Times New Roman"/>
          <w:sz w:val="28"/>
          <w:szCs w:val="28"/>
          <w:lang w:val="en-US"/>
        </w:rPr>
        <w:t>axiomes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traditionnels</w:t>
      </w:r>
      <w:proofErr w:type="spellEnd"/>
      <w:r w:rsidR="00C90E93">
        <w:rPr>
          <w:rFonts w:ascii="Times New Roman" w:hAnsi="Times New Roman" w:cs="Times New Roman"/>
          <w:sz w:val="28"/>
          <w:szCs w:val="28"/>
          <w:lang w:val="en-US"/>
        </w:rPr>
        <w:t xml:space="preserve"> sur la </w:t>
      </w:r>
      <w:proofErr w:type="spellStart"/>
      <w:r w:rsidR="00C90E93">
        <w:rPr>
          <w:rFonts w:ascii="Times New Roman" w:hAnsi="Times New Roman" w:cs="Times New Roman"/>
          <w:sz w:val="28"/>
          <w:szCs w:val="28"/>
          <w:lang w:val="en-US"/>
        </w:rPr>
        <w:t>légitimité</w:t>
      </w:r>
      <w:proofErr w:type="spellEnd"/>
      <w:r w:rsidR="00C90E93">
        <w:rPr>
          <w:rFonts w:ascii="Times New Roman" w:hAnsi="Times New Roman" w:cs="Times New Roman"/>
          <w:sz w:val="28"/>
          <w:szCs w:val="28"/>
          <w:lang w:val="en-US"/>
        </w:rPr>
        <w:t xml:space="preserve"> des </w:t>
      </w:r>
      <w:proofErr w:type="spellStart"/>
      <w:r w:rsidR="00C90E93">
        <w:rPr>
          <w:rFonts w:ascii="Times New Roman" w:hAnsi="Times New Roman" w:cs="Times New Roman"/>
          <w:sz w:val="28"/>
          <w:szCs w:val="28"/>
          <w:lang w:val="en-US"/>
        </w:rPr>
        <w:t>lois</w:t>
      </w:r>
      <w:proofErr w:type="spellEnd"/>
      <w:r w:rsidR="00C90E93">
        <w:rPr>
          <w:rFonts w:ascii="Times New Roman" w:hAnsi="Times New Roman" w:cs="Times New Roman"/>
          <w:sz w:val="28"/>
          <w:szCs w:val="28"/>
          <w:lang w:val="en-US"/>
        </w:rPr>
        <w:t xml:space="preserve"> </w:t>
      </w:r>
      <w:proofErr w:type="spellStart"/>
      <w:r w:rsidR="00C90E93">
        <w:rPr>
          <w:rFonts w:ascii="Times New Roman" w:hAnsi="Times New Roman" w:cs="Times New Roman"/>
          <w:sz w:val="28"/>
          <w:szCs w:val="28"/>
          <w:lang w:val="en-US"/>
        </w:rPr>
        <w:t>votées</w:t>
      </w:r>
      <w:proofErr w:type="spellEnd"/>
      <w:r w:rsidR="00C90E93">
        <w:rPr>
          <w:rFonts w:ascii="Times New Roman" w:hAnsi="Times New Roman" w:cs="Times New Roman"/>
          <w:sz w:val="28"/>
          <w:szCs w:val="28"/>
          <w:lang w:val="en-US"/>
        </w:rPr>
        <w:t xml:space="preserve"> par le </w:t>
      </w:r>
      <w:proofErr w:type="spellStart"/>
      <w:r w:rsidR="00C90E93">
        <w:rPr>
          <w:rFonts w:ascii="Times New Roman" w:hAnsi="Times New Roman" w:cs="Times New Roman"/>
          <w:sz w:val="28"/>
          <w:szCs w:val="28"/>
          <w:lang w:val="en-US"/>
        </w:rPr>
        <w:t>parlement</w:t>
      </w:r>
      <w:proofErr w:type="spellEnd"/>
      <w:r w:rsidR="00C90E93">
        <w:rPr>
          <w:rFonts w:ascii="Times New Roman" w:hAnsi="Times New Roman" w:cs="Times New Roman"/>
          <w:sz w:val="28"/>
          <w:szCs w:val="28"/>
          <w:lang w:val="en-US"/>
        </w:rPr>
        <w:t>.</w:t>
      </w:r>
    </w:p>
    <w:p w:rsidR="00C90E93" w:rsidRDefault="00C90E93" w:rsidP="00C90E93">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L’approche</w:t>
      </w:r>
      <w:proofErr w:type="spellEnd"/>
      <w:r>
        <w:rPr>
          <w:rFonts w:ascii="Times New Roman" w:hAnsi="Times New Roman" w:cs="Times New Roman"/>
          <w:sz w:val="28"/>
          <w:szCs w:val="28"/>
          <w:lang w:val="en-US"/>
        </w:rPr>
        <w:t xml:space="preserve"> du concept de </w:t>
      </w:r>
      <w:proofErr w:type="spellStart"/>
      <w:r>
        <w:rPr>
          <w:rFonts w:ascii="Times New Roman" w:hAnsi="Times New Roman" w:cs="Times New Roman"/>
          <w:sz w:val="28"/>
          <w:szCs w:val="28"/>
          <w:lang w:val="en-US"/>
        </w:rPr>
        <w:t>rationalité</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est</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cruciale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développement</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évolutions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sociales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politiques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lesquelles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l’émancipation</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citoyen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joue</w:t>
      </w:r>
      <w:proofErr w:type="spellEnd"/>
      <w:r>
        <w:rPr>
          <w:rFonts w:ascii="Times New Roman" w:hAnsi="Times New Roman" w:cs="Times New Roman"/>
          <w:sz w:val="28"/>
          <w:szCs w:val="28"/>
          <w:lang w:val="en-US"/>
        </w:rPr>
        <w:t xml:space="preserve"> un </w:t>
      </w:r>
      <w:proofErr w:type="spellStart"/>
      <w:r>
        <w:rPr>
          <w:rFonts w:ascii="Times New Roman" w:hAnsi="Times New Roman" w:cs="Times New Roman"/>
          <w:sz w:val="28"/>
          <w:szCs w:val="28"/>
          <w:lang w:val="en-US"/>
        </w:rPr>
        <w:t>rôle</w:t>
      </w:r>
      <w:proofErr w:type="spellEnd"/>
      <w:r>
        <w:rPr>
          <w:rFonts w:ascii="Times New Roman" w:hAnsi="Times New Roman" w:cs="Times New Roman"/>
          <w:sz w:val="28"/>
          <w:szCs w:val="28"/>
          <w:lang w:val="en-US"/>
        </w:rPr>
        <w:t xml:space="preserve"> important, </w:t>
      </w:r>
      <w:proofErr w:type="spellStart"/>
      <w:r>
        <w:rPr>
          <w:rFonts w:ascii="Times New Roman" w:hAnsi="Times New Roman" w:cs="Times New Roman"/>
          <w:sz w:val="28"/>
          <w:szCs w:val="28"/>
          <w:lang w:val="en-US"/>
        </w:rPr>
        <w:t>ont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entraîné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crise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légitimité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parfois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décrite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dans</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littérature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comme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crise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rationalité</w:t>
      </w:r>
      <w:proofErr w:type="spellEnd"/>
      <w:r>
        <w:rPr>
          <w:rFonts w:ascii="Times New Roman" w:hAnsi="Times New Roman" w:cs="Times New Roman"/>
          <w:sz w:val="28"/>
          <w:szCs w:val="28"/>
          <w:lang w:val="en-US"/>
        </w:rPr>
        <w:t>.</w:t>
      </w:r>
    </w:p>
    <w:p w:rsidR="0032323B" w:rsidRDefault="0032323B" w:rsidP="00C90E93">
      <w:pPr>
        <w:spacing w:after="0" w:line="360" w:lineRule="auto"/>
        <w:ind w:firstLine="709"/>
        <w:jc w:val="both"/>
        <w:rPr>
          <w:rFonts w:ascii="Times New Roman" w:hAnsi="Times New Roman" w:cs="Times New Roman"/>
          <w:sz w:val="28"/>
          <w:szCs w:val="28"/>
          <w:lang w:val="en-US"/>
        </w:rPr>
      </w:pPr>
    </w:p>
    <w:p w:rsidR="002A531B" w:rsidRPr="00C90E93" w:rsidRDefault="0055400A" w:rsidP="007A72B9">
      <w:pPr>
        <w:spacing w:after="0" w:line="360" w:lineRule="auto"/>
        <w:ind w:firstLine="709"/>
        <w:jc w:val="both"/>
        <w:rPr>
          <w:rFonts w:ascii="Times New Roman" w:hAnsi="Times New Roman" w:cs="Times New Roman"/>
          <w:b/>
          <w:sz w:val="28"/>
          <w:szCs w:val="28"/>
          <w:lang w:val="en-US"/>
        </w:rPr>
      </w:pPr>
      <w:r w:rsidRPr="00C90E93">
        <w:rPr>
          <w:rFonts w:ascii="Times New Roman" w:hAnsi="Times New Roman" w:cs="Times New Roman"/>
          <w:b/>
          <w:sz w:val="28"/>
          <w:szCs w:val="28"/>
          <w:lang w:val="en-US"/>
        </w:rPr>
        <w:t xml:space="preserve">3. </w:t>
      </w:r>
      <w:r w:rsidRPr="0055400A">
        <w:rPr>
          <w:rFonts w:ascii="Times New Roman" w:hAnsi="Times New Roman" w:cs="Times New Roman"/>
          <w:b/>
          <w:sz w:val="28"/>
          <w:szCs w:val="28"/>
        </w:rPr>
        <w:t>Статей</w:t>
      </w:r>
      <w:r w:rsidRPr="00C90E93">
        <w:rPr>
          <w:rFonts w:ascii="Times New Roman" w:hAnsi="Times New Roman" w:cs="Times New Roman"/>
          <w:b/>
          <w:sz w:val="28"/>
          <w:szCs w:val="28"/>
          <w:lang w:val="en-US"/>
        </w:rPr>
        <w:t xml:space="preserve"> </w:t>
      </w:r>
      <w:r w:rsidRPr="0055400A">
        <w:rPr>
          <w:rFonts w:ascii="Times New Roman" w:hAnsi="Times New Roman" w:cs="Times New Roman"/>
          <w:b/>
          <w:sz w:val="28"/>
          <w:szCs w:val="28"/>
        </w:rPr>
        <w:t>для</w:t>
      </w:r>
      <w:r w:rsidRPr="00C90E93">
        <w:rPr>
          <w:rFonts w:ascii="Times New Roman" w:hAnsi="Times New Roman" w:cs="Times New Roman"/>
          <w:b/>
          <w:sz w:val="28"/>
          <w:szCs w:val="28"/>
          <w:lang w:val="en-US"/>
        </w:rPr>
        <w:t xml:space="preserve"> </w:t>
      </w:r>
      <w:r w:rsidRPr="0055400A">
        <w:rPr>
          <w:rFonts w:ascii="Times New Roman" w:hAnsi="Times New Roman" w:cs="Times New Roman"/>
          <w:b/>
          <w:sz w:val="28"/>
          <w:szCs w:val="28"/>
        </w:rPr>
        <w:t>пересказа</w:t>
      </w:r>
    </w:p>
    <w:p w:rsidR="0055400A" w:rsidRPr="0055400A" w:rsidRDefault="0055400A" w:rsidP="0055400A">
      <w:pPr>
        <w:spacing w:after="0" w:line="360" w:lineRule="auto"/>
        <w:jc w:val="center"/>
        <w:rPr>
          <w:rFonts w:ascii="Times New Roman" w:hAnsi="Times New Roman" w:cs="Times New Roman"/>
          <w:b/>
          <w:sz w:val="28"/>
          <w:szCs w:val="28"/>
          <w:lang w:val="en-US"/>
        </w:rPr>
      </w:pPr>
      <w:r w:rsidRPr="0055400A">
        <w:rPr>
          <w:rFonts w:ascii="Times New Roman" w:hAnsi="Times New Roman" w:cs="Times New Roman"/>
          <w:b/>
          <w:sz w:val="28"/>
          <w:szCs w:val="28"/>
          <w:lang w:val="fr-FR"/>
        </w:rPr>
        <w:t>Pas de droit de préemption pour le locataire commercial d'un immeuble vendu aux enchères</w:t>
      </w:r>
    </w:p>
    <w:p w:rsidR="0055400A" w:rsidRPr="00C90E93" w:rsidRDefault="0055400A" w:rsidP="007A72B9">
      <w:pPr>
        <w:spacing w:after="0" w:line="360" w:lineRule="auto"/>
        <w:ind w:firstLine="709"/>
        <w:jc w:val="both"/>
        <w:rPr>
          <w:rFonts w:ascii="Times New Roman" w:hAnsi="Times New Roman" w:cs="Times New Roman"/>
          <w:sz w:val="28"/>
          <w:szCs w:val="28"/>
          <w:lang w:val="en-US"/>
        </w:rPr>
      </w:pPr>
      <w:r w:rsidRPr="00C90E93">
        <w:rPr>
          <w:rFonts w:ascii="Times New Roman" w:hAnsi="Times New Roman" w:cs="Times New Roman"/>
          <w:sz w:val="28"/>
          <w:szCs w:val="28"/>
          <w:lang w:val="fr-FR"/>
        </w:rPr>
        <w:t xml:space="preserve">Une </w:t>
      </w:r>
      <w:r w:rsidRPr="00C90E93">
        <w:rPr>
          <w:rStyle w:val="a9"/>
          <w:rFonts w:ascii="Times New Roman" w:hAnsi="Times New Roman" w:cs="Times New Roman"/>
          <w:b w:val="0"/>
          <w:sz w:val="28"/>
          <w:szCs w:val="28"/>
          <w:lang w:val="fr-FR"/>
        </w:rPr>
        <w:t>SCI</w:t>
      </w:r>
      <w:r w:rsidRPr="00C90E93">
        <w:rPr>
          <w:rFonts w:ascii="Times New Roman" w:hAnsi="Times New Roman" w:cs="Times New Roman"/>
          <w:sz w:val="28"/>
          <w:szCs w:val="28"/>
          <w:lang w:val="fr-FR"/>
        </w:rPr>
        <w:t xml:space="preserve"> propriétaire d'un bâtiment et d'un terrain qu'elle donne en location, pour le premier, en vertu d'un bail commercial et, pour le second, en vertu d'un bail de droit commun décide sa </w:t>
      </w:r>
      <w:r w:rsidRPr="00C90E93">
        <w:rPr>
          <w:rStyle w:val="a9"/>
          <w:rFonts w:ascii="Times New Roman" w:hAnsi="Times New Roman" w:cs="Times New Roman"/>
          <w:b w:val="0"/>
          <w:sz w:val="28"/>
          <w:szCs w:val="28"/>
          <w:lang w:val="fr-FR"/>
        </w:rPr>
        <w:t>dissolution anticipée</w:t>
      </w:r>
      <w:r w:rsidRPr="00C90E93">
        <w:rPr>
          <w:rFonts w:ascii="Times New Roman" w:hAnsi="Times New Roman" w:cs="Times New Roman"/>
          <w:sz w:val="28"/>
          <w:szCs w:val="28"/>
          <w:lang w:val="fr-FR"/>
        </w:rPr>
        <w:t xml:space="preserve">. Le liquidateur amiable assigne les associés en autorisation de </w:t>
      </w:r>
      <w:r w:rsidRPr="00C90E93">
        <w:rPr>
          <w:rStyle w:val="a9"/>
          <w:rFonts w:ascii="Times New Roman" w:hAnsi="Times New Roman" w:cs="Times New Roman"/>
          <w:b w:val="0"/>
          <w:sz w:val="28"/>
          <w:szCs w:val="28"/>
          <w:lang w:val="fr-FR"/>
        </w:rPr>
        <w:t>vente de l'immeuble aux enchères publiques</w:t>
      </w:r>
      <w:r w:rsidRPr="00C90E93">
        <w:rPr>
          <w:rFonts w:ascii="Times New Roman" w:hAnsi="Times New Roman" w:cs="Times New Roman"/>
          <w:sz w:val="28"/>
          <w:szCs w:val="28"/>
          <w:lang w:val="fr-FR"/>
        </w:rPr>
        <w:t>. Le locataire commercial fait alors valoir qu'il bénéficie du droit de préemption prévu par l'article L 145-46-1 du Code de commerce.</w:t>
      </w:r>
    </w:p>
    <w:p w:rsidR="0055400A" w:rsidRPr="00C90E93" w:rsidRDefault="0055400A" w:rsidP="007A72B9">
      <w:pPr>
        <w:spacing w:after="0" w:line="360" w:lineRule="auto"/>
        <w:ind w:firstLine="709"/>
        <w:jc w:val="both"/>
        <w:rPr>
          <w:rFonts w:ascii="Times New Roman" w:hAnsi="Times New Roman" w:cs="Times New Roman"/>
          <w:sz w:val="28"/>
          <w:szCs w:val="28"/>
          <w:lang w:val="fr-FR"/>
        </w:rPr>
      </w:pPr>
      <w:r w:rsidRPr="00C90E93">
        <w:rPr>
          <w:rFonts w:ascii="Times New Roman" w:hAnsi="Times New Roman" w:cs="Times New Roman"/>
          <w:sz w:val="28"/>
          <w:szCs w:val="28"/>
          <w:lang w:val="fr-FR"/>
        </w:rPr>
        <w:t>La Cour de cassation juge que les dispositions relative</w:t>
      </w:r>
      <w:r w:rsidR="0071728E">
        <w:rPr>
          <w:rFonts w:ascii="Times New Roman" w:hAnsi="Times New Roman" w:cs="Times New Roman"/>
          <w:sz w:val="28"/>
          <w:szCs w:val="28"/>
          <w:lang w:val="fr-FR"/>
        </w:rPr>
        <w:t>s</w:t>
      </w:r>
      <w:r w:rsidRPr="00C90E93">
        <w:rPr>
          <w:rFonts w:ascii="Times New Roman" w:hAnsi="Times New Roman" w:cs="Times New Roman"/>
          <w:sz w:val="28"/>
          <w:szCs w:val="28"/>
          <w:lang w:val="fr-FR"/>
        </w:rPr>
        <w:t xml:space="preserve"> au droit de préemption du locataire commercial n'étaient pas applicables : la vente aux enchères publiques de l’immeuble est une vente judiciaire et le locataire ne louait qu'une partie de l’ensemble immobilier mis en vente, le terrain ayant été donné à bail à un tiers.</w:t>
      </w:r>
    </w:p>
    <w:p w:rsidR="0055400A" w:rsidRPr="00C90E93" w:rsidRDefault="0055400A" w:rsidP="007A72B9">
      <w:pPr>
        <w:spacing w:after="0" w:line="360" w:lineRule="auto"/>
        <w:ind w:firstLine="709"/>
        <w:jc w:val="both"/>
        <w:rPr>
          <w:rFonts w:ascii="Times New Roman" w:hAnsi="Times New Roman" w:cs="Times New Roman"/>
          <w:sz w:val="28"/>
          <w:szCs w:val="28"/>
          <w:lang w:val="fr-FR"/>
        </w:rPr>
      </w:pPr>
      <w:r w:rsidRPr="00C90E93">
        <w:rPr>
          <w:rFonts w:ascii="Times New Roman" w:hAnsi="Times New Roman" w:cs="Times New Roman"/>
          <w:bCs/>
          <w:sz w:val="28"/>
          <w:szCs w:val="28"/>
          <w:u w:val="single"/>
          <w:lang w:val="fr-FR"/>
        </w:rPr>
        <w:t>À</w:t>
      </w:r>
      <w:r w:rsidRPr="00C90E93">
        <w:rPr>
          <w:rFonts w:ascii="Times New Roman" w:hAnsi="Times New Roman" w:cs="Times New Roman"/>
          <w:bCs/>
          <w:sz w:val="28"/>
          <w:szCs w:val="28"/>
          <w:u w:val="single"/>
          <w:lang w:val="en-US"/>
        </w:rPr>
        <w:t xml:space="preserve"> </w:t>
      </w:r>
      <w:proofErr w:type="spellStart"/>
      <w:r w:rsidRPr="00C90E93">
        <w:rPr>
          <w:rFonts w:ascii="Times New Roman" w:hAnsi="Times New Roman" w:cs="Times New Roman"/>
          <w:bCs/>
          <w:sz w:val="28"/>
          <w:szCs w:val="28"/>
          <w:u w:val="single"/>
          <w:lang w:val="en-US"/>
        </w:rPr>
        <w:t>noter</w:t>
      </w:r>
      <w:proofErr w:type="spellEnd"/>
      <w:r w:rsidRPr="00C90E93">
        <w:rPr>
          <w:rFonts w:ascii="Times New Roman" w:hAnsi="Times New Roman" w:cs="Times New Roman"/>
          <w:sz w:val="28"/>
          <w:szCs w:val="28"/>
          <w:u w:val="single"/>
          <w:lang w:val="fr-FR"/>
        </w:rPr>
        <w:t xml:space="preserve"> :</w:t>
      </w:r>
      <w:r w:rsidRPr="00C90E93">
        <w:rPr>
          <w:rFonts w:ascii="Times New Roman" w:hAnsi="Times New Roman" w:cs="Times New Roman"/>
          <w:sz w:val="28"/>
          <w:szCs w:val="28"/>
          <w:lang w:val="fr-FR"/>
        </w:rPr>
        <w:t xml:space="preserve"> le locataire de locaux commerciaux bénéficie d'un droit de préemption en cas de vente du local dans lequel il exploite son fonds de commerce (C. com. art. L 145-46-1). Ce droit est assez proche des droits de préemption qui existent en matière de baux d'habitation au profit du locataire (Loi 89-462 du 6-7-</w:t>
      </w:r>
      <w:r w:rsidRPr="00C90E93">
        <w:rPr>
          <w:rFonts w:ascii="Times New Roman" w:hAnsi="Times New Roman" w:cs="Times New Roman"/>
          <w:sz w:val="28"/>
          <w:szCs w:val="28"/>
          <w:lang w:val="fr-FR"/>
        </w:rPr>
        <w:lastRenderedPageBreak/>
        <w:t>1989 art. 15, II, en ce qui concerne le congé pour vendre ; Loi 75-1351 du 31-12-1975 art. 10 applicable en cas de vente consécutive à la division d'un immeuble).</w:t>
      </w:r>
    </w:p>
    <w:p w:rsidR="0032323B" w:rsidRDefault="0055400A" w:rsidP="005518E4">
      <w:pPr>
        <w:spacing w:after="0" w:line="360" w:lineRule="auto"/>
        <w:ind w:firstLine="709"/>
        <w:jc w:val="both"/>
        <w:rPr>
          <w:rFonts w:ascii="Times New Roman" w:hAnsi="Times New Roman" w:cs="Times New Roman"/>
          <w:bCs/>
          <w:sz w:val="28"/>
          <w:szCs w:val="28"/>
          <w:lang w:val="en-US"/>
        </w:rPr>
      </w:pPr>
      <w:r w:rsidRPr="006B74ED">
        <w:rPr>
          <w:rFonts w:ascii="Times New Roman" w:hAnsi="Times New Roman" w:cs="Times New Roman"/>
          <w:bCs/>
          <w:sz w:val="28"/>
          <w:szCs w:val="28"/>
          <w:lang w:val="en-US"/>
        </w:rPr>
        <w:t xml:space="preserve">Pour </w:t>
      </w:r>
      <w:proofErr w:type="spellStart"/>
      <w:r w:rsidRPr="006B74ED">
        <w:rPr>
          <w:rFonts w:ascii="Times New Roman" w:hAnsi="Times New Roman" w:cs="Times New Roman"/>
          <w:bCs/>
          <w:sz w:val="28"/>
          <w:szCs w:val="28"/>
          <w:lang w:val="en-US"/>
        </w:rPr>
        <w:t>définir</w:t>
      </w:r>
      <w:proofErr w:type="spellEnd"/>
      <w:r w:rsidRPr="006B74ED">
        <w:rPr>
          <w:rFonts w:ascii="Times New Roman" w:hAnsi="Times New Roman" w:cs="Times New Roman"/>
          <w:bCs/>
          <w:sz w:val="28"/>
          <w:szCs w:val="28"/>
          <w:lang w:val="en-US"/>
        </w:rPr>
        <w:t xml:space="preserve"> la </w:t>
      </w:r>
      <w:r w:rsidRPr="006B74ED">
        <w:rPr>
          <w:rFonts w:ascii="Times New Roman" w:hAnsi="Times New Roman" w:cs="Times New Roman"/>
          <w:sz w:val="28"/>
          <w:szCs w:val="28"/>
          <w:lang w:val="en-US"/>
        </w:rPr>
        <w:t xml:space="preserve">nature de </w:t>
      </w:r>
      <w:proofErr w:type="spellStart"/>
      <w:r w:rsidRPr="006B74ED">
        <w:rPr>
          <w:rFonts w:ascii="Times New Roman" w:hAnsi="Times New Roman" w:cs="Times New Roman"/>
          <w:sz w:val="28"/>
          <w:szCs w:val="28"/>
          <w:lang w:val="en-US"/>
        </w:rPr>
        <w:t>l'opération</w:t>
      </w:r>
      <w:proofErr w:type="spellEnd"/>
      <w:r w:rsidRPr="006B74ED">
        <w:rPr>
          <w:rFonts w:ascii="Times New Roman" w:hAnsi="Times New Roman" w:cs="Times New Roman"/>
          <w:sz w:val="28"/>
          <w:szCs w:val="28"/>
          <w:lang w:val="en-US"/>
        </w:rPr>
        <w:t xml:space="preserve"> </w:t>
      </w:r>
      <w:proofErr w:type="spellStart"/>
      <w:r w:rsidRPr="006B74ED">
        <w:rPr>
          <w:rFonts w:ascii="Times New Roman" w:hAnsi="Times New Roman" w:cs="Times New Roman"/>
          <w:sz w:val="28"/>
          <w:szCs w:val="28"/>
          <w:lang w:val="en-US"/>
        </w:rPr>
        <w:t>soumise</w:t>
      </w:r>
      <w:proofErr w:type="spellEnd"/>
      <w:r w:rsidRPr="006B74ED">
        <w:rPr>
          <w:rFonts w:ascii="Times New Roman" w:hAnsi="Times New Roman" w:cs="Times New Roman"/>
          <w:sz w:val="28"/>
          <w:szCs w:val="28"/>
          <w:lang w:val="en-US"/>
        </w:rPr>
        <w:t xml:space="preserve"> au droit de </w:t>
      </w:r>
      <w:proofErr w:type="spellStart"/>
      <w:r w:rsidRPr="006B74ED">
        <w:rPr>
          <w:rFonts w:ascii="Times New Roman" w:hAnsi="Times New Roman" w:cs="Times New Roman"/>
          <w:sz w:val="28"/>
          <w:szCs w:val="28"/>
          <w:lang w:val="en-US"/>
        </w:rPr>
        <w:t>préemption</w:t>
      </w:r>
      <w:proofErr w:type="spellEnd"/>
      <w:r w:rsidRPr="006B74ED">
        <w:rPr>
          <w:rFonts w:ascii="Times New Roman" w:hAnsi="Times New Roman" w:cs="Times New Roman"/>
          <w:bCs/>
          <w:sz w:val="28"/>
          <w:szCs w:val="28"/>
          <w:lang w:val="en-US"/>
        </w:rPr>
        <w:t xml:space="preserve">, </w:t>
      </w:r>
      <w:proofErr w:type="spellStart"/>
      <w:r w:rsidRPr="006B74ED">
        <w:rPr>
          <w:rFonts w:ascii="Times New Roman" w:hAnsi="Times New Roman" w:cs="Times New Roman"/>
          <w:bCs/>
          <w:sz w:val="28"/>
          <w:szCs w:val="28"/>
          <w:lang w:val="en-US"/>
        </w:rPr>
        <w:t>l’article</w:t>
      </w:r>
      <w:proofErr w:type="spellEnd"/>
      <w:r w:rsidRPr="006B74ED">
        <w:rPr>
          <w:rFonts w:ascii="Times New Roman" w:hAnsi="Times New Roman" w:cs="Times New Roman"/>
          <w:bCs/>
          <w:sz w:val="28"/>
          <w:szCs w:val="28"/>
          <w:lang w:val="en-US"/>
        </w:rPr>
        <w:t xml:space="preserve"> L 145-46-1 du Code de commerce vise </w:t>
      </w:r>
      <w:proofErr w:type="spellStart"/>
      <w:r w:rsidRPr="006B74ED">
        <w:rPr>
          <w:rFonts w:ascii="Times New Roman" w:hAnsi="Times New Roman" w:cs="Times New Roman"/>
          <w:bCs/>
          <w:sz w:val="28"/>
          <w:szCs w:val="28"/>
          <w:lang w:val="en-US"/>
        </w:rPr>
        <w:t>l'hypothèse</w:t>
      </w:r>
      <w:proofErr w:type="spellEnd"/>
      <w:r w:rsidRPr="006B74ED">
        <w:rPr>
          <w:rFonts w:ascii="Times New Roman" w:hAnsi="Times New Roman" w:cs="Times New Roman"/>
          <w:bCs/>
          <w:sz w:val="28"/>
          <w:szCs w:val="28"/>
          <w:lang w:val="en-US"/>
        </w:rPr>
        <w:t xml:space="preserve"> </w:t>
      </w:r>
      <w:proofErr w:type="spellStart"/>
      <w:r w:rsidRPr="006B74ED">
        <w:rPr>
          <w:rFonts w:ascii="Times New Roman" w:hAnsi="Times New Roman" w:cs="Times New Roman"/>
          <w:bCs/>
          <w:sz w:val="28"/>
          <w:szCs w:val="28"/>
          <w:lang w:val="en-US"/>
        </w:rPr>
        <w:t>dans</w:t>
      </w:r>
      <w:proofErr w:type="spellEnd"/>
      <w:r w:rsidRPr="006B74ED">
        <w:rPr>
          <w:rFonts w:ascii="Times New Roman" w:hAnsi="Times New Roman" w:cs="Times New Roman"/>
          <w:bCs/>
          <w:sz w:val="28"/>
          <w:szCs w:val="28"/>
          <w:lang w:val="en-US"/>
        </w:rPr>
        <w:t xml:space="preserve"> </w:t>
      </w:r>
      <w:proofErr w:type="spellStart"/>
      <w:r w:rsidRPr="006B74ED">
        <w:rPr>
          <w:rFonts w:ascii="Times New Roman" w:hAnsi="Times New Roman" w:cs="Times New Roman"/>
          <w:bCs/>
          <w:sz w:val="28"/>
          <w:szCs w:val="28"/>
          <w:lang w:val="en-US"/>
        </w:rPr>
        <w:t>laquelle</w:t>
      </w:r>
      <w:proofErr w:type="spellEnd"/>
      <w:r w:rsidRPr="006B74ED">
        <w:rPr>
          <w:rFonts w:ascii="Times New Roman" w:hAnsi="Times New Roman" w:cs="Times New Roman"/>
          <w:bCs/>
          <w:sz w:val="28"/>
          <w:szCs w:val="28"/>
          <w:lang w:val="en-US"/>
        </w:rPr>
        <w:t xml:space="preserve"> le </w:t>
      </w:r>
      <w:proofErr w:type="spellStart"/>
      <w:r w:rsidRPr="006B74ED">
        <w:rPr>
          <w:rFonts w:ascii="Times New Roman" w:hAnsi="Times New Roman" w:cs="Times New Roman"/>
          <w:bCs/>
          <w:sz w:val="28"/>
          <w:szCs w:val="28"/>
          <w:lang w:val="en-US"/>
        </w:rPr>
        <w:t>propriétaire</w:t>
      </w:r>
      <w:proofErr w:type="spellEnd"/>
      <w:r w:rsidRPr="006B74ED">
        <w:rPr>
          <w:rFonts w:ascii="Times New Roman" w:hAnsi="Times New Roman" w:cs="Times New Roman"/>
          <w:bCs/>
          <w:sz w:val="28"/>
          <w:szCs w:val="28"/>
          <w:lang w:val="en-US"/>
        </w:rPr>
        <w:t xml:space="preserve"> d'un local à usage commercial </w:t>
      </w:r>
      <w:proofErr w:type="spellStart"/>
      <w:r w:rsidRPr="006B74ED">
        <w:rPr>
          <w:rFonts w:ascii="Times New Roman" w:hAnsi="Times New Roman" w:cs="Times New Roman"/>
          <w:bCs/>
          <w:sz w:val="28"/>
          <w:szCs w:val="28"/>
          <w:lang w:val="en-US"/>
        </w:rPr>
        <w:t>ou</w:t>
      </w:r>
      <w:proofErr w:type="spellEnd"/>
      <w:r w:rsidRPr="006B74ED">
        <w:rPr>
          <w:rFonts w:ascii="Times New Roman" w:hAnsi="Times New Roman" w:cs="Times New Roman"/>
          <w:bCs/>
          <w:sz w:val="28"/>
          <w:szCs w:val="28"/>
          <w:lang w:val="en-US"/>
        </w:rPr>
        <w:t xml:space="preserve"> artisanal « envisage de </w:t>
      </w:r>
      <w:proofErr w:type="spellStart"/>
      <w:proofErr w:type="gramStart"/>
      <w:r w:rsidRPr="006B74ED">
        <w:rPr>
          <w:rFonts w:ascii="Times New Roman" w:hAnsi="Times New Roman" w:cs="Times New Roman"/>
          <w:bCs/>
          <w:sz w:val="28"/>
          <w:szCs w:val="28"/>
          <w:lang w:val="en-US"/>
        </w:rPr>
        <w:t>vendre</w:t>
      </w:r>
      <w:proofErr w:type="spellEnd"/>
      <w:r w:rsidRPr="006B74ED">
        <w:rPr>
          <w:rFonts w:ascii="Times New Roman" w:hAnsi="Times New Roman" w:cs="Times New Roman"/>
          <w:bCs/>
          <w:sz w:val="28"/>
          <w:szCs w:val="28"/>
          <w:lang w:val="en-US"/>
        </w:rPr>
        <w:t xml:space="preserve">  »</w:t>
      </w:r>
      <w:proofErr w:type="gramEnd"/>
      <w:r w:rsidRPr="006B74ED">
        <w:rPr>
          <w:rFonts w:ascii="Times New Roman" w:hAnsi="Times New Roman" w:cs="Times New Roman"/>
          <w:bCs/>
          <w:sz w:val="28"/>
          <w:szCs w:val="28"/>
          <w:lang w:val="en-US"/>
        </w:rPr>
        <w:t xml:space="preserve"> son </w:t>
      </w:r>
      <w:proofErr w:type="spellStart"/>
      <w:r w:rsidRPr="006B74ED">
        <w:rPr>
          <w:rFonts w:ascii="Times New Roman" w:hAnsi="Times New Roman" w:cs="Times New Roman"/>
          <w:bCs/>
          <w:sz w:val="28"/>
          <w:szCs w:val="28"/>
          <w:lang w:val="en-US"/>
        </w:rPr>
        <w:t>bien</w:t>
      </w:r>
      <w:proofErr w:type="spellEnd"/>
      <w:r w:rsidRPr="006B74ED">
        <w:rPr>
          <w:rFonts w:ascii="Times New Roman" w:hAnsi="Times New Roman" w:cs="Times New Roman"/>
          <w:bCs/>
          <w:sz w:val="28"/>
          <w:szCs w:val="28"/>
          <w:lang w:val="en-US"/>
        </w:rPr>
        <w:t xml:space="preserve">. </w:t>
      </w:r>
      <w:r w:rsidRPr="00C90E93">
        <w:rPr>
          <w:rFonts w:ascii="Times New Roman" w:hAnsi="Times New Roman" w:cs="Times New Roman"/>
          <w:bCs/>
          <w:sz w:val="28"/>
          <w:szCs w:val="28"/>
          <w:lang w:val="en-US"/>
        </w:rPr>
        <w:t xml:space="preserve">La </w:t>
      </w:r>
      <w:proofErr w:type="spellStart"/>
      <w:r w:rsidRPr="00C90E93">
        <w:rPr>
          <w:rFonts w:ascii="Times New Roman" w:hAnsi="Times New Roman" w:cs="Times New Roman"/>
          <w:bCs/>
          <w:sz w:val="28"/>
          <w:szCs w:val="28"/>
          <w:lang w:val="en-US"/>
        </w:rPr>
        <w:t>Cour</w:t>
      </w:r>
      <w:proofErr w:type="spellEnd"/>
      <w:r w:rsidRPr="00C90E93">
        <w:rPr>
          <w:rFonts w:ascii="Times New Roman" w:hAnsi="Times New Roman" w:cs="Times New Roman"/>
          <w:bCs/>
          <w:sz w:val="28"/>
          <w:szCs w:val="28"/>
          <w:lang w:val="en-US"/>
        </w:rPr>
        <w:t xml:space="preserve"> de cassation </w:t>
      </w:r>
      <w:proofErr w:type="spellStart"/>
      <w:r w:rsidRPr="00C90E93">
        <w:rPr>
          <w:rFonts w:ascii="Times New Roman" w:hAnsi="Times New Roman" w:cs="Times New Roman"/>
          <w:bCs/>
          <w:sz w:val="28"/>
          <w:szCs w:val="28"/>
          <w:lang w:val="en-US"/>
        </w:rPr>
        <w:t>précise</w:t>
      </w:r>
      <w:proofErr w:type="spellEnd"/>
      <w:r w:rsidRPr="00C90E93">
        <w:rPr>
          <w:rFonts w:ascii="Times New Roman" w:hAnsi="Times New Roman" w:cs="Times New Roman"/>
          <w:bCs/>
          <w:sz w:val="28"/>
          <w:szCs w:val="28"/>
          <w:lang w:val="en-US"/>
        </w:rPr>
        <w:t xml:space="preserve"> </w:t>
      </w:r>
      <w:proofErr w:type="spellStart"/>
      <w:r w:rsidRPr="00C90E93">
        <w:rPr>
          <w:rFonts w:ascii="Times New Roman" w:hAnsi="Times New Roman" w:cs="Times New Roman"/>
          <w:bCs/>
          <w:sz w:val="28"/>
          <w:szCs w:val="28"/>
          <w:lang w:val="en-US"/>
        </w:rPr>
        <w:t>ici</w:t>
      </w:r>
      <w:proofErr w:type="spellEnd"/>
      <w:r w:rsidRPr="00C90E93">
        <w:rPr>
          <w:rFonts w:ascii="Times New Roman" w:hAnsi="Times New Roman" w:cs="Times New Roman"/>
          <w:bCs/>
          <w:sz w:val="28"/>
          <w:szCs w:val="28"/>
          <w:lang w:val="en-US"/>
        </w:rPr>
        <w:t xml:space="preserve"> que la notion de « </w:t>
      </w:r>
      <w:proofErr w:type="spellStart"/>
      <w:r w:rsidRPr="00C90E93">
        <w:rPr>
          <w:rFonts w:ascii="Times New Roman" w:hAnsi="Times New Roman" w:cs="Times New Roman"/>
          <w:bCs/>
          <w:sz w:val="28"/>
          <w:szCs w:val="28"/>
          <w:lang w:val="en-US"/>
        </w:rPr>
        <w:t>vente</w:t>
      </w:r>
      <w:proofErr w:type="spellEnd"/>
      <w:r w:rsidRPr="00C90E93">
        <w:rPr>
          <w:rFonts w:ascii="Times New Roman" w:hAnsi="Times New Roman" w:cs="Times New Roman"/>
          <w:bCs/>
          <w:sz w:val="28"/>
          <w:szCs w:val="28"/>
          <w:lang w:val="en-US"/>
        </w:rPr>
        <w:t xml:space="preserve"> » d'un local commercial ne </w:t>
      </w:r>
      <w:proofErr w:type="spellStart"/>
      <w:r w:rsidRPr="00C90E93">
        <w:rPr>
          <w:rFonts w:ascii="Times New Roman" w:hAnsi="Times New Roman" w:cs="Times New Roman"/>
          <w:bCs/>
          <w:sz w:val="28"/>
          <w:szCs w:val="28"/>
          <w:lang w:val="en-US"/>
        </w:rPr>
        <w:t>concerne</w:t>
      </w:r>
      <w:proofErr w:type="spellEnd"/>
      <w:r w:rsidRPr="00C90E93">
        <w:rPr>
          <w:rFonts w:ascii="Times New Roman" w:hAnsi="Times New Roman" w:cs="Times New Roman"/>
          <w:bCs/>
          <w:sz w:val="28"/>
          <w:szCs w:val="28"/>
          <w:lang w:val="en-US"/>
        </w:rPr>
        <w:t xml:space="preserve"> pas les </w:t>
      </w:r>
      <w:proofErr w:type="spellStart"/>
      <w:r w:rsidRPr="00C90E93">
        <w:rPr>
          <w:rFonts w:ascii="Times New Roman" w:hAnsi="Times New Roman" w:cs="Times New Roman"/>
          <w:bCs/>
          <w:sz w:val="28"/>
          <w:szCs w:val="28"/>
          <w:lang w:val="en-US"/>
        </w:rPr>
        <w:t>ventes</w:t>
      </w:r>
      <w:proofErr w:type="spellEnd"/>
      <w:r w:rsidRPr="00C90E93">
        <w:rPr>
          <w:rFonts w:ascii="Times New Roman" w:hAnsi="Times New Roman" w:cs="Times New Roman"/>
          <w:bCs/>
          <w:sz w:val="28"/>
          <w:szCs w:val="28"/>
          <w:lang w:val="en-US"/>
        </w:rPr>
        <w:t xml:space="preserve"> </w:t>
      </w:r>
      <w:proofErr w:type="spellStart"/>
      <w:r w:rsidRPr="00C90E93">
        <w:rPr>
          <w:rFonts w:ascii="Times New Roman" w:hAnsi="Times New Roman" w:cs="Times New Roman"/>
          <w:bCs/>
          <w:sz w:val="28"/>
          <w:szCs w:val="28"/>
          <w:lang w:val="en-US"/>
        </w:rPr>
        <w:t>judiciaires</w:t>
      </w:r>
      <w:proofErr w:type="spellEnd"/>
      <w:r w:rsidRPr="00C90E93">
        <w:rPr>
          <w:rFonts w:ascii="Times New Roman" w:hAnsi="Times New Roman" w:cs="Times New Roman"/>
          <w:bCs/>
          <w:sz w:val="28"/>
          <w:szCs w:val="28"/>
          <w:lang w:val="en-US"/>
        </w:rPr>
        <w:t xml:space="preserve">, </w:t>
      </w:r>
      <w:proofErr w:type="spellStart"/>
      <w:r w:rsidRPr="00C90E93">
        <w:rPr>
          <w:rFonts w:ascii="Times New Roman" w:hAnsi="Times New Roman" w:cs="Times New Roman"/>
          <w:bCs/>
          <w:sz w:val="28"/>
          <w:szCs w:val="28"/>
          <w:lang w:val="en-US"/>
        </w:rPr>
        <w:t>même</w:t>
      </w:r>
      <w:proofErr w:type="spellEnd"/>
      <w:r w:rsidRPr="00C90E93">
        <w:rPr>
          <w:rFonts w:ascii="Times New Roman" w:hAnsi="Times New Roman" w:cs="Times New Roman"/>
          <w:bCs/>
          <w:sz w:val="28"/>
          <w:szCs w:val="28"/>
          <w:lang w:val="en-US"/>
        </w:rPr>
        <w:t xml:space="preserve"> </w:t>
      </w:r>
      <w:proofErr w:type="spellStart"/>
      <w:r w:rsidRPr="00C90E93">
        <w:rPr>
          <w:rFonts w:ascii="Times New Roman" w:hAnsi="Times New Roman" w:cs="Times New Roman"/>
          <w:bCs/>
          <w:sz w:val="28"/>
          <w:szCs w:val="28"/>
          <w:lang w:val="en-US"/>
        </w:rPr>
        <w:t>volontaires</w:t>
      </w:r>
      <w:proofErr w:type="spellEnd"/>
      <w:r w:rsidRPr="00C90E93">
        <w:rPr>
          <w:rFonts w:ascii="Times New Roman" w:hAnsi="Times New Roman" w:cs="Times New Roman"/>
          <w:bCs/>
          <w:sz w:val="28"/>
          <w:szCs w:val="28"/>
          <w:lang w:val="en-US"/>
        </w:rPr>
        <w:t>.</w:t>
      </w:r>
    </w:p>
    <w:p w:rsidR="005518E4" w:rsidRDefault="005518E4" w:rsidP="005518E4">
      <w:pPr>
        <w:spacing w:after="0" w:line="360" w:lineRule="auto"/>
        <w:ind w:firstLine="709"/>
        <w:jc w:val="both"/>
        <w:rPr>
          <w:rFonts w:ascii="Times New Roman" w:hAnsi="Times New Roman" w:cs="Times New Roman"/>
          <w:bCs/>
          <w:sz w:val="28"/>
          <w:szCs w:val="28"/>
          <w:lang w:val="en-US"/>
        </w:rPr>
      </w:pPr>
    </w:p>
    <w:p w:rsidR="0032323B" w:rsidRPr="00C836EC" w:rsidRDefault="0032323B" w:rsidP="0032323B">
      <w:pPr>
        <w:spacing w:after="0" w:line="360" w:lineRule="auto"/>
        <w:jc w:val="center"/>
        <w:rPr>
          <w:rFonts w:ascii="Times New Roman" w:hAnsi="Times New Roman" w:cs="Times New Roman"/>
          <w:b/>
          <w:bCs/>
          <w:sz w:val="28"/>
          <w:szCs w:val="28"/>
        </w:rPr>
      </w:pPr>
      <w:r w:rsidRPr="0032323B">
        <w:rPr>
          <w:rFonts w:ascii="Times New Roman" w:hAnsi="Times New Roman" w:cs="Times New Roman"/>
          <w:b/>
          <w:bCs/>
          <w:sz w:val="28"/>
          <w:szCs w:val="28"/>
        </w:rPr>
        <w:t>БИБЛИОГРАФИЯ</w:t>
      </w:r>
      <w:r w:rsidRPr="00C836EC">
        <w:rPr>
          <w:rFonts w:ascii="Times New Roman" w:hAnsi="Times New Roman" w:cs="Times New Roman"/>
          <w:b/>
          <w:bCs/>
          <w:sz w:val="28"/>
          <w:szCs w:val="28"/>
        </w:rPr>
        <w:t>:</w:t>
      </w:r>
    </w:p>
    <w:p w:rsidR="0032323B" w:rsidRPr="00C836EC" w:rsidRDefault="0032323B" w:rsidP="0032323B">
      <w:pPr>
        <w:spacing w:after="0" w:line="360" w:lineRule="auto"/>
        <w:ind w:firstLine="709"/>
        <w:jc w:val="both"/>
        <w:rPr>
          <w:rFonts w:ascii="Times New Roman" w:hAnsi="Times New Roman" w:cs="Times New Roman"/>
          <w:bCs/>
          <w:sz w:val="28"/>
          <w:szCs w:val="28"/>
        </w:rPr>
      </w:pPr>
    </w:p>
    <w:p w:rsidR="005518E4" w:rsidRPr="0060363B" w:rsidRDefault="005518E4" w:rsidP="005518E4">
      <w:pPr>
        <w:spacing w:after="0" w:line="360" w:lineRule="auto"/>
        <w:jc w:val="center"/>
        <w:rPr>
          <w:rFonts w:ascii="Times New Roman" w:hAnsi="Times New Roman" w:cs="Times New Roman"/>
          <w:b/>
          <w:bCs/>
          <w:sz w:val="28"/>
          <w:szCs w:val="28"/>
        </w:rPr>
      </w:pPr>
      <w:r w:rsidRPr="005518E4">
        <w:rPr>
          <w:rFonts w:ascii="Times New Roman" w:hAnsi="Times New Roman" w:cs="Times New Roman"/>
          <w:b/>
          <w:bCs/>
          <w:sz w:val="28"/>
          <w:szCs w:val="28"/>
        </w:rPr>
        <w:t>Работы, посвященные отдельным отраслям права</w:t>
      </w:r>
      <w:r w:rsidR="0060363B" w:rsidRPr="0060363B">
        <w:rPr>
          <w:rFonts w:ascii="Times New Roman" w:hAnsi="Times New Roman" w:cs="Times New Roman"/>
          <w:b/>
          <w:bCs/>
          <w:sz w:val="28"/>
          <w:szCs w:val="28"/>
        </w:rPr>
        <w:t>:</w:t>
      </w:r>
    </w:p>
    <w:p w:rsidR="005518E4" w:rsidRDefault="005518E4"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 BEHRENDT, Christian, BOUHON, </w:t>
      </w:r>
      <w:proofErr w:type="spellStart"/>
      <w:r>
        <w:rPr>
          <w:rFonts w:ascii="Times New Roman" w:hAnsi="Times New Roman" w:cs="Times New Roman"/>
          <w:bCs/>
          <w:sz w:val="28"/>
          <w:szCs w:val="28"/>
          <w:lang w:val="en-US"/>
        </w:rPr>
        <w:t>Frédéric</w:t>
      </w:r>
      <w:proofErr w:type="spellEnd"/>
      <w:r>
        <w:rPr>
          <w:rFonts w:ascii="Times New Roman" w:hAnsi="Times New Roman" w:cs="Times New Roman"/>
          <w:bCs/>
          <w:sz w:val="28"/>
          <w:szCs w:val="28"/>
          <w:lang w:val="en-US"/>
        </w:rPr>
        <w:t xml:space="preserve">, </w:t>
      </w:r>
      <w:r w:rsidRPr="005518E4">
        <w:rPr>
          <w:rFonts w:ascii="Times New Roman" w:hAnsi="Times New Roman" w:cs="Times New Roman"/>
          <w:bCs/>
          <w:i/>
          <w:sz w:val="28"/>
          <w:szCs w:val="28"/>
          <w:lang w:val="en-US"/>
        </w:rPr>
        <w:t xml:space="preserve">Introduction à la </w:t>
      </w:r>
      <w:proofErr w:type="spellStart"/>
      <w:r w:rsidRPr="005518E4">
        <w:rPr>
          <w:rFonts w:ascii="Times New Roman" w:hAnsi="Times New Roman" w:cs="Times New Roman"/>
          <w:bCs/>
          <w:i/>
          <w:sz w:val="28"/>
          <w:szCs w:val="28"/>
          <w:lang w:val="en-US"/>
        </w:rPr>
        <w:t>théorie</w:t>
      </w:r>
      <w:proofErr w:type="spellEnd"/>
      <w:r w:rsidRPr="005518E4">
        <w:rPr>
          <w:rFonts w:ascii="Times New Roman" w:hAnsi="Times New Roman" w:cs="Times New Roman"/>
          <w:bCs/>
          <w:i/>
          <w:sz w:val="28"/>
          <w:szCs w:val="28"/>
          <w:lang w:val="en-US"/>
        </w:rPr>
        <w:t xml:space="preserve"> </w:t>
      </w:r>
      <w:proofErr w:type="spellStart"/>
      <w:r w:rsidRPr="005518E4">
        <w:rPr>
          <w:rFonts w:ascii="Times New Roman" w:hAnsi="Times New Roman" w:cs="Times New Roman"/>
          <w:bCs/>
          <w:i/>
          <w:sz w:val="28"/>
          <w:szCs w:val="28"/>
          <w:lang w:val="en-US"/>
        </w:rPr>
        <w:t>général</w:t>
      </w:r>
      <w:r>
        <w:rPr>
          <w:rFonts w:ascii="Times New Roman" w:hAnsi="Times New Roman" w:cs="Times New Roman"/>
          <w:bCs/>
          <w:i/>
          <w:sz w:val="28"/>
          <w:szCs w:val="28"/>
          <w:lang w:val="en-US"/>
        </w:rPr>
        <w:t>e</w:t>
      </w:r>
      <w:proofErr w:type="spellEnd"/>
      <w:r w:rsidRPr="005518E4">
        <w:rPr>
          <w:rFonts w:ascii="Times New Roman" w:hAnsi="Times New Roman" w:cs="Times New Roman"/>
          <w:bCs/>
          <w:i/>
          <w:sz w:val="28"/>
          <w:szCs w:val="28"/>
          <w:lang w:val="en-US"/>
        </w:rPr>
        <w:t xml:space="preserve"> de </w:t>
      </w:r>
      <w:proofErr w:type="spellStart"/>
      <w:r w:rsidRPr="005518E4">
        <w:rPr>
          <w:rFonts w:ascii="Times New Roman" w:hAnsi="Times New Roman" w:cs="Times New Roman"/>
          <w:bCs/>
          <w:i/>
          <w:sz w:val="28"/>
          <w:szCs w:val="28"/>
          <w:lang w:val="en-US"/>
        </w:rPr>
        <w:t>l’État</w:t>
      </w:r>
      <w:proofErr w:type="spellEnd"/>
      <w:r w:rsidRPr="005518E4">
        <w:rPr>
          <w:rFonts w:ascii="Times New Roman" w:hAnsi="Times New Roman" w:cs="Times New Roman"/>
          <w:bCs/>
          <w:i/>
          <w:sz w:val="28"/>
          <w:szCs w:val="28"/>
          <w:lang w:val="en-US"/>
        </w:rPr>
        <w:t>,</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Bruxelles</w:t>
      </w:r>
      <w:proofErr w:type="spellEnd"/>
      <w:r>
        <w:rPr>
          <w:rFonts w:ascii="Times New Roman" w:hAnsi="Times New Roman" w:cs="Times New Roman"/>
          <w:bCs/>
          <w:sz w:val="28"/>
          <w:szCs w:val="28"/>
          <w:lang w:val="en-US"/>
        </w:rPr>
        <w:t>, 2014.</w:t>
      </w:r>
    </w:p>
    <w:p w:rsidR="0032323B" w:rsidRDefault="005518E4"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2</w:t>
      </w:r>
      <w:r w:rsidR="0032323B">
        <w:rPr>
          <w:rFonts w:ascii="Times New Roman" w:hAnsi="Times New Roman" w:cs="Times New Roman"/>
          <w:bCs/>
          <w:sz w:val="28"/>
          <w:szCs w:val="28"/>
          <w:lang w:val="en-US"/>
        </w:rPr>
        <w:t xml:space="preserve">. BUQUET, Alain, </w:t>
      </w:r>
      <w:r w:rsidR="0032323B" w:rsidRPr="0032323B">
        <w:rPr>
          <w:rFonts w:ascii="Times New Roman" w:hAnsi="Times New Roman" w:cs="Times New Roman"/>
          <w:bCs/>
          <w:i/>
          <w:sz w:val="28"/>
          <w:szCs w:val="28"/>
          <w:lang w:val="en-US"/>
        </w:rPr>
        <w:t xml:space="preserve">Manuel de </w:t>
      </w:r>
      <w:proofErr w:type="spellStart"/>
      <w:r w:rsidR="0032323B" w:rsidRPr="0032323B">
        <w:rPr>
          <w:rFonts w:ascii="Times New Roman" w:hAnsi="Times New Roman" w:cs="Times New Roman"/>
          <w:bCs/>
          <w:i/>
          <w:sz w:val="28"/>
          <w:szCs w:val="28"/>
          <w:lang w:val="en-US"/>
        </w:rPr>
        <w:t>criminalistique</w:t>
      </w:r>
      <w:proofErr w:type="spellEnd"/>
      <w:r w:rsidR="0032323B" w:rsidRPr="0032323B">
        <w:rPr>
          <w:rFonts w:ascii="Times New Roman" w:hAnsi="Times New Roman" w:cs="Times New Roman"/>
          <w:bCs/>
          <w:i/>
          <w:sz w:val="28"/>
          <w:szCs w:val="28"/>
          <w:lang w:val="en-US"/>
        </w:rPr>
        <w:t xml:space="preserve"> </w:t>
      </w:r>
      <w:proofErr w:type="spellStart"/>
      <w:r w:rsidR="0032323B" w:rsidRPr="0032323B">
        <w:rPr>
          <w:rFonts w:ascii="Times New Roman" w:hAnsi="Times New Roman" w:cs="Times New Roman"/>
          <w:bCs/>
          <w:i/>
          <w:sz w:val="28"/>
          <w:szCs w:val="28"/>
          <w:lang w:val="en-US"/>
        </w:rPr>
        <w:t>moderne</w:t>
      </w:r>
      <w:proofErr w:type="spellEnd"/>
      <w:r w:rsidR="0032323B" w:rsidRPr="0032323B">
        <w:rPr>
          <w:rFonts w:ascii="Times New Roman" w:hAnsi="Times New Roman" w:cs="Times New Roman"/>
          <w:bCs/>
          <w:i/>
          <w:sz w:val="28"/>
          <w:szCs w:val="28"/>
          <w:lang w:val="en-US"/>
        </w:rPr>
        <w:t xml:space="preserve"> </w:t>
      </w:r>
      <w:proofErr w:type="gramStart"/>
      <w:r w:rsidR="0032323B" w:rsidRPr="0032323B">
        <w:rPr>
          <w:rFonts w:ascii="Times New Roman" w:hAnsi="Times New Roman" w:cs="Times New Roman"/>
          <w:bCs/>
          <w:i/>
          <w:sz w:val="28"/>
          <w:szCs w:val="28"/>
          <w:lang w:val="en-US"/>
        </w:rPr>
        <w:t>et</w:t>
      </w:r>
      <w:proofErr w:type="gramEnd"/>
      <w:r w:rsidR="0032323B" w:rsidRPr="0032323B">
        <w:rPr>
          <w:rFonts w:ascii="Times New Roman" w:hAnsi="Times New Roman" w:cs="Times New Roman"/>
          <w:bCs/>
          <w:i/>
          <w:sz w:val="28"/>
          <w:szCs w:val="28"/>
          <w:lang w:val="en-US"/>
        </w:rPr>
        <w:t xml:space="preserve"> de police </w:t>
      </w:r>
      <w:proofErr w:type="spellStart"/>
      <w:r w:rsidR="0032323B" w:rsidRPr="0032323B">
        <w:rPr>
          <w:rFonts w:ascii="Times New Roman" w:hAnsi="Times New Roman" w:cs="Times New Roman"/>
          <w:bCs/>
          <w:i/>
          <w:sz w:val="28"/>
          <w:szCs w:val="28"/>
          <w:lang w:val="en-US"/>
        </w:rPr>
        <w:t>scientifique</w:t>
      </w:r>
      <w:proofErr w:type="spellEnd"/>
      <w:r w:rsidR="0032323B" w:rsidRPr="0032323B">
        <w:rPr>
          <w:rFonts w:ascii="Times New Roman" w:hAnsi="Times New Roman" w:cs="Times New Roman"/>
          <w:bCs/>
          <w:i/>
          <w:sz w:val="28"/>
          <w:szCs w:val="28"/>
          <w:lang w:val="en-US"/>
        </w:rPr>
        <w:t>,</w:t>
      </w:r>
      <w:r w:rsidR="0032323B">
        <w:rPr>
          <w:rFonts w:ascii="Times New Roman" w:hAnsi="Times New Roman" w:cs="Times New Roman"/>
          <w:bCs/>
          <w:sz w:val="28"/>
          <w:szCs w:val="28"/>
          <w:lang w:val="en-US"/>
        </w:rPr>
        <w:t xml:space="preserve"> Paris, 2011.</w:t>
      </w:r>
    </w:p>
    <w:p w:rsidR="005518E4" w:rsidRDefault="005518E4"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 COZIAN, Maurice, VIANDIER, Alain, DEBOISSY, Florence, </w:t>
      </w:r>
      <w:r w:rsidRPr="005518E4">
        <w:rPr>
          <w:rFonts w:ascii="Times New Roman" w:hAnsi="Times New Roman" w:cs="Times New Roman"/>
          <w:bCs/>
          <w:i/>
          <w:sz w:val="28"/>
          <w:szCs w:val="28"/>
          <w:lang w:val="en-US"/>
        </w:rPr>
        <w:t xml:space="preserve">Droit des </w:t>
      </w:r>
      <w:proofErr w:type="spellStart"/>
      <w:r w:rsidRPr="005518E4">
        <w:rPr>
          <w:rFonts w:ascii="Times New Roman" w:hAnsi="Times New Roman" w:cs="Times New Roman"/>
          <w:bCs/>
          <w:i/>
          <w:sz w:val="28"/>
          <w:szCs w:val="28"/>
          <w:lang w:val="en-US"/>
        </w:rPr>
        <w:t>sociétés</w:t>
      </w:r>
      <w:proofErr w:type="spellEnd"/>
      <w:r w:rsidRPr="005518E4">
        <w:rPr>
          <w:rFonts w:ascii="Times New Roman" w:hAnsi="Times New Roman" w:cs="Times New Roman"/>
          <w:bCs/>
          <w:i/>
          <w:sz w:val="28"/>
          <w:szCs w:val="28"/>
          <w:lang w:val="en-US"/>
        </w:rPr>
        <w:t>,</w:t>
      </w:r>
      <w:r>
        <w:rPr>
          <w:rFonts w:ascii="Times New Roman" w:hAnsi="Times New Roman" w:cs="Times New Roman"/>
          <w:bCs/>
          <w:sz w:val="28"/>
          <w:szCs w:val="28"/>
          <w:lang w:val="en-US"/>
        </w:rPr>
        <w:t xml:space="preserve"> Paris, 2017.</w:t>
      </w:r>
    </w:p>
    <w:p w:rsidR="00AB134A" w:rsidRPr="00AB134A" w:rsidRDefault="00AB134A"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 </w:t>
      </w:r>
      <w:r w:rsidRPr="00AB134A">
        <w:rPr>
          <w:rFonts w:ascii="Times New Roman" w:hAnsi="Times New Roman" w:cs="Times New Roman"/>
          <w:bCs/>
          <w:i/>
          <w:sz w:val="28"/>
          <w:szCs w:val="28"/>
          <w:lang w:val="en-US"/>
        </w:rPr>
        <w:t xml:space="preserve">Droit du </w:t>
      </w:r>
      <w:proofErr w:type="spellStart"/>
      <w:r w:rsidRPr="00AB134A">
        <w:rPr>
          <w:rFonts w:ascii="Times New Roman" w:hAnsi="Times New Roman" w:cs="Times New Roman"/>
          <w:bCs/>
          <w:i/>
          <w:sz w:val="28"/>
          <w:szCs w:val="28"/>
          <w:lang w:val="en-US"/>
        </w:rPr>
        <w:t>procès</w:t>
      </w:r>
      <w:proofErr w:type="spellEnd"/>
      <w:r w:rsidRPr="00AB134A">
        <w:rPr>
          <w:rFonts w:ascii="Times New Roman" w:hAnsi="Times New Roman" w:cs="Times New Roman"/>
          <w:bCs/>
          <w:i/>
          <w:sz w:val="28"/>
          <w:szCs w:val="28"/>
          <w:lang w:val="en-US"/>
        </w:rPr>
        <w:t xml:space="preserve"> civil,</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Wavre</w:t>
      </w:r>
      <w:proofErr w:type="spellEnd"/>
      <w:r>
        <w:rPr>
          <w:rFonts w:ascii="Times New Roman" w:hAnsi="Times New Roman" w:cs="Times New Roman"/>
          <w:bCs/>
          <w:sz w:val="28"/>
          <w:szCs w:val="28"/>
          <w:lang w:val="en-US"/>
        </w:rPr>
        <w:t>, 2018.</w:t>
      </w:r>
    </w:p>
    <w:p w:rsidR="005518E4" w:rsidRDefault="00AB134A"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5</w:t>
      </w:r>
      <w:r w:rsidR="005518E4">
        <w:rPr>
          <w:rFonts w:ascii="Times New Roman" w:hAnsi="Times New Roman" w:cs="Times New Roman"/>
          <w:bCs/>
          <w:sz w:val="28"/>
          <w:szCs w:val="28"/>
          <w:lang w:val="en-US"/>
        </w:rPr>
        <w:t xml:space="preserve">. DUQUESNE, François, </w:t>
      </w:r>
      <w:r w:rsidR="005518E4" w:rsidRPr="005518E4">
        <w:rPr>
          <w:rFonts w:ascii="Times New Roman" w:hAnsi="Times New Roman" w:cs="Times New Roman"/>
          <w:bCs/>
          <w:i/>
          <w:sz w:val="28"/>
          <w:szCs w:val="28"/>
          <w:lang w:val="en-US"/>
        </w:rPr>
        <w:t>Droit du travail,</w:t>
      </w:r>
      <w:r w:rsidR="005518E4">
        <w:rPr>
          <w:rFonts w:ascii="Times New Roman" w:hAnsi="Times New Roman" w:cs="Times New Roman"/>
          <w:bCs/>
          <w:sz w:val="28"/>
          <w:szCs w:val="28"/>
          <w:lang w:val="en-US"/>
        </w:rPr>
        <w:t xml:space="preserve"> Paris, 2018.</w:t>
      </w:r>
    </w:p>
    <w:p w:rsidR="004432AC" w:rsidRPr="004432AC" w:rsidRDefault="00AB134A"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6</w:t>
      </w:r>
      <w:r w:rsidR="004432A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KOLB, Patrick, LETURMY, Laurence, </w:t>
      </w:r>
      <w:proofErr w:type="spellStart"/>
      <w:r w:rsidRPr="00AB134A">
        <w:rPr>
          <w:rFonts w:ascii="Times New Roman" w:hAnsi="Times New Roman" w:cs="Times New Roman"/>
          <w:bCs/>
          <w:i/>
          <w:sz w:val="28"/>
          <w:szCs w:val="28"/>
          <w:lang w:val="en-US"/>
        </w:rPr>
        <w:t>L’essentiel</w:t>
      </w:r>
      <w:proofErr w:type="spellEnd"/>
      <w:r w:rsidRPr="00AB134A">
        <w:rPr>
          <w:rFonts w:ascii="Times New Roman" w:hAnsi="Times New Roman" w:cs="Times New Roman"/>
          <w:bCs/>
          <w:i/>
          <w:sz w:val="28"/>
          <w:szCs w:val="28"/>
          <w:lang w:val="en-US"/>
        </w:rPr>
        <w:t xml:space="preserve"> du droit </w:t>
      </w:r>
      <w:proofErr w:type="spellStart"/>
      <w:r w:rsidRPr="00AB134A">
        <w:rPr>
          <w:rFonts w:ascii="Times New Roman" w:hAnsi="Times New Roman" w:cs="Times New Roman"/>
          <w:bCs/>
          <w:i/>
          <w:sz w:val="28"/>
          <w:szCs w:val="28"/>
          <w:lang w:val="en-US"/>
        </w:rPr>
        <w:t>pénal</w:t>
      </w:r>
      <w:proofErr w:type="spellEnd"/>
      <w:r w:rsidRPr="00AB134A">
        <w:rPr>
          <w:rFonts w:ascii="Times New Roman" w:hAnsi="Times New Roman" w:cs="Times New Roman"/>
          <w:bCs/>
          <w:i/>
          <w:sz w:val="28"/>
          <w:szCs w:val="28"/>
          <w:lang w:val="en-US"/>
        </w:rPr>
        <w:t xml:space="preserve"> </w:t>
      </w:r>
      <w:proofErr w:type="spellStart"/>
      <w:r w:rsidRPr="00AB134A">
        <w:rPr>
          <w:rFonts w:ascii="Times New Roman" w:hAnsi="Times New Roman" w:cs="Times New Roman"/>
          <w:bCs/>
          <w:i/>
          <w:sz w:val="28"/>
          <w:szCs w:val="28"/>
          <w:lang w:val="en-US"/>
        </w:rPr>
        <w:t>général</w:t>
      </w:r>
      <w:proofErr w:type="spellEnd"/>
      <w:r w:rsidRPr="00AB134A">
        <w:rPr>
          <w:rFonts w:ascii="Times New Roman" w:hAnsi="Times New Roman" w:cs="Times New Roman"/>
          <w:bCs/>
          <w:i/>
          <w:sz w:val="28"/>
          <w:szCs w:val="28"/>
          <w:lang w:val="en-US"/>
        </w:rPr>
        <w:t>,</w:t>
      </w:r>
      <w:r>
        <w:rPr>
          <w:rFonts w:ascii="Times New Roman" w:hAnsi="Times New Roman" w:cs="Times New Roman"/>
          <w:bCs/>
          <w:sz w:val="28"/>
          <w:szCs w:val="28"/>
          <w:lang w:val="en-US"/>
        </w:rPr>
        <w:t xml:space="preserve"> Paris, 2017.</w:t>
      </w:r>
    </w:p>
    <w:p w:rsidR="0032323B" w:rsidRDefault="00AB134A" w:rsidP="004432AC">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7</w:t>
      </w:r>
      <w:r w:rsidR="0032323B">
        <w:rPr>
          <w:rFonts w:ascii="Times New Roman" w:hAnsi="Times New Roman" w:cs="Times New Roman"/>
          <w:bCs/>
          <w:sz w:val="28"/>
          <w:szCs w:val="28"/>
          <w:lang w:val="en-US"/>
        </w:rPr>
        <w:t xml:space="preserve">. </w:t>
      </w:r>
      <w:r w:rsidR="005518E4">
        <w:rPr>
          <w:rFonts w:ascii="Times New Roman" w:hAnsi="Times New Roman" w:cs="Times New Roman"/>
          <w:bCs/>
          <w:sz w:val="28"/>
          <w:szCs w:val="28"/>
          <w:lang w:val="en-US"/>
        </w:rPr>
        <w:t xml:space="preserve">REVEILLARD, Mariel, </w:t>
      </w:r>
      <w:r w:rsidR="005518E4" w:rsidRPr="005518E4">
        <w:rPr>
          <w:rFonts w:ascii="Times New Roman" w:hAnsi="Times New Roman" w:cs="Times New Roman"/>
          <w:bCs/>
          <w:i/>
          <w:sz w:val="28"/>
          <w:szCs w:val="28"/>
          <w:lang w:val="en-US"/>
        </w:rPr>
        <w:t xml:space="preserve">Droit international </w:t>
      </w:r>
      <w:proofErr w:type="spellStart"/>
      <w:r w:rsidR="005518E4" w:rsidRPr="005518E4">
        <w:rPr>
          <w:rFonts w:ascii="Times New Roman" w:hAnsi="Times New Roman" w:cs="Times New Roman"/>
          <w:bCs/>
          <w:i/>
          <w:sz w:val="28"/>
          <w:szCs w:val="28"/>
          <w:lang w:val="en-US"/>
        </w:rPr>
        <w:t>privé</w:t>
      </w:r>
      <w:proofErr w:type="spellEnd"/>
      <w:r w:rsidR="005518E4" w:rsidRPr="005518E4">
        <w:rPr>
          <w:rFonts w:ascii="Times New Roman" w:hAnsi="Times New Roman" w:cs="Times New Roman"/>
          <w:bCs/>
          <w:i/>
          <w:sz w:val="28"/>
          <w:szCs w:val="28"/>
          <w:lang w:val="en-US"/>
        </w:rPr>
        <w:t xml:space="preserve"> </w:t>
      </w:r>
      <w:proofErr w:type="gramStart"/>
      <w:r w:rsidR="005518E4" w:rsidRPr="005518E4">
        <w:rPr>
          <w:rFonts w:ascii="Times New Roman" w:hAnsi="Times New Roman" w:cs="Times New Roman"/>
          <w:bCs/>
          <w:i/>
          <w:sz w:val="28"/>
          <w:szCs w:val="28"/>
          <w:lang w:val="en-US"/>
        </w:rPr>
        <w:t>et</w:t>
      </w:r>
      <w:proofErr w:type="gramEnd"/>
      <w:r w:rsidR="005518E4" w:rsidRPr="005518E4">
        <w:rPr>
          <w:rFonts w:ascii="Times New Roman" w:hAnsi="Times New Roman" w:cs="Times New Roman"/>
          <w:bCs/>
          <w:i/>
          <w:sz w:val="28"/>
          <w:szCs w:val="28"/>
          <w:lang w:val="en-US"/>
        </w:rPr>
        <w:t xml:space="preserve"> </w:t>
      </w:r>
      <w:proofErr w:type="spellStart"/>
      <w:r w:rsidR="005518E4" w:rsidRPr="005518E4">
        <w:rPr>
          <w:rFonts w:ascii="Times New Roman" w:hAnsi="Times New Roman" w:cs="Times New Roman"/>
          <w:bCs/>
          <w:i/>
          <w:sz w:val="28"/>
          <w:szCs w:val="28"/>
          <w:lang w:val="en-US"/>
        </w:rPr>
        <w:t>européen</w:t>
      </w:r>
      <w:proofErr w:type="spellEnd"/>
      <w:r w:rsidR="005518E4" w:rsidRPr="005518E4">
        <w:rPr>
          <w:rFonts w:ascii="Times New Roman" w:hAnsi="Times New Roman" w:cs="Times New Roman"/>
          <w:bCs/>
          <w:i/>
          <w:sz w:val="28"/>
          <w:szCs w:val="28"/>
          <w:lang w:val="en-US"/>
        </w:rPr>
        <w:t xml:space="preserve">: </w:t>
      </w:r>
      <w:proofErr w:type="spellStart"/>
      <w:r w:rsidR="005518E4" w:rsidRPr="005518E4">
        <w:rPr>
          <w:rFonts w:ascii="Times New Roman" w:hAnsi="Times New Roman" w:cs="Times New Roman"/>
          <w:bCs/>
          <w:i/>
          <w:sz w:val="28"/>
          <w:szCs w:val="28"/>
          <w:lang w:val="en-US"/>
        </w:rPr>
        <w:t>pratique</w:t>
      </w:r>
      <w:proofErr w:type="spellEnd"/>
      <w:r w:rsidR="005518E4" w:rsidRPr="005518E4">
        <w:rPr>
          <w:rFonts w:ascii="Times New Roman" w:hAnsi="Times New Roman" w:cs="Times New Roman"/>
          <w:bCs/>
          <w:i/>
          <w:sz w:val="28"/>
          <w:szCs w:val="28"/>
          <w:lang w:val="en-US"/>
        </w:rPr>
        <w:t xml:space="preserve"> </w:t>
      </w:r>
      <w:proofErr w:type="spellStart"/>
      <w:r w:rsidR="005518E4" w:rsidRPr="005518E4">
        <w:rPr>
          <w:rFonts w:ascii="Times New Roman" w:hAnsi="Times New Roman" w:cs="Times New Roman"/>
          <w:bCs/>
          <w:i/>
          <w:sz w:val="28"/>
          <w:szCs w:val="28"/>
          <w:lang w:val="en-US"/>
        </w:rPr>
        <w:t>notariale</w:t>
      </w:r>
      <w:proofErr w:type="spellEnd"/>
      <w:r w:rsidR="005518E4" w:rsidRPr="005518E4">
        <w:rPr>
          <w:rFonts w:ascii="Times New Roman" w:hAnsi="Times New Roman" w:cs="Times New Roman"/>
          <w:bCs/>
          <w:i/>
          <w:sz w:val="28"/>
          <w:szCs w:val="28"/>
          <w:lang w:val="en-US"/>
        </w:rPr>
        <w:t>,</w:t>
      </w:r>
      <w:r w:rsidR="005518E4">
        <w:rPr>
          <w:rFonts w:ascii="Times New Roman" w:hAnsi="Times New Roman" w:cs="Times New Roman"/>
          <w:bCs/>
          <w:sz w:val="28"/>
          <w:szCs w:val="28"/>
          <w:lang w:val="en-US"/>
        </w:rPr>
        <w:t xml:space="preserve"> Paris, 2018.</w:t>
      </w:r>
    </w:p>
    <w:p w:rsidR="005518E4" w:rsidRPr="00C836EC" w:rsidRDefault="005518E4" w:rsidP="005518E4">
      <w:pPr>
        <w:spacing w:after="0" w:line="360" w:lineRule="auto"/>
        <w:jc w:val="center"/>
        <w:rPr>
          <w:rFonts w:ascii="Times New Roman" w:hAnsi="Times New Roman" w:cs="Times New Roman"/>
          <w:b/>
          <w:bCs/>
          <w:sz w:val="28"/>
          <w:szCs w:val="28"/>
          <w:lang w:val="en-US"/>
        </w:rPr>
      </w:pPr>
      <w:r w:rsidRPr="005518E4">
        <w:rPr>
          <w:rFonts w:ascii="Times New Roman" w:hAnsi="Times New Roman" w:cs="Times New Roman"/>
          <w:b/>
          <w:bCs/>
          <w:sz w:val="28"/>
          <w:szCs w:val="28"/>
        </w:rPr>
        <w:t>Словари</w:t>
      </w:r>
      <w:r w:rsidRPr="00C836EC">
        <w:rPr>
          <w:rFonts w:ascii="Times New Roman" w:hAnsi="Times New Roman" w:cs="Times New Roman"/>
          <w:b/>
          <w:bCs/>
          <w:sz w:val="28"/>
          <w:szCs w:val="28"/>
          <w:lang w:val="en-US"/>
        </w:rPr>
        <w:t xml:space="preserve"> </w:t>
      </w:r>
      <w:r w:rsidRPr="005518E4">
        <w:rPr>
          <w:rFonts w:ascii="Times New Roman" w:hAnsi="Times New Roman" w:cs="Times New Roman"/>
          <w:b/>
          <w:bCs/>
          <w:sz w:val="28"/>
          <w:szCs w:val="28"/>
        </w:rPr>
        <w:t>юридических</w:t>
      </w:r>
      <w:r w:rsidRPr="00C836EC">
        <w:rPr>
          <w:rFonts w:ascii="Times New Roman" w:hAnsi="Times New Roman" w:cs="Times New Roman"/>
          <w:b/>
          <w:bCs/>
          <w:sz w:val="28"/>
          <w:szCs w:val="28"/>
          <w:lang w:val="en-US"/>
        </w:rPr>
        <w:t xml:space="preserve"> </w:t>
      </w:r>
      <w:r w:rsidRPr="005518E4">
        <w:rPr>
          <w:rFonts w:ascii="Times New Roman" w:hAnsi="Times New Roman" w:cs="Times New Roman"/>
          <w:b/>
          <w:bCs/>
          <w:sz w:val="28"/>
          <w:szCs w:val="28"/>
        </w:rPr>
        <w:t>терминов</w:t>
      </w:r>
      <w:r w:rsidRPr="00C836EC">
        <w:rPr>
          <w:rFonts w:ascii="Times New Roman" w:hAnsi="Times New Roman" w:cs="Times New Roman"/>
          <w:b/>
          <w:bCs/>
          <w:sz w:val="28"/>
          <w:szCs w:val="28"/>
          <w:lang w:val="en-US"/>
        </w:rPr>
        <w:t>:</w:t>
      </w:r>
    </w:p>
    <w:p w:rsidR="0060363B" w:rsidRDefault="00AB134A"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8</w:t>
      </w:r>
      <w:r w:rsidR="0060363B">
        <w:rPr>
          <w:rFonts w:ascii="Times New Roman" w:hAnsi="Times New Roman" w:cs="Times New Roman"/>
          <w:bCs/>
          <w:sz w:val="28"/>
          <w:szCs w:val="28"/>
          <w:lang w:val="en-US"/>
        </w:rPr>
        <w:t xml:space="preserve">. CABRILLAC, </w:t>
      </w:r>
      <w:proofErr w:type="spellStart"/>
      <w:r w:rsidR="0060363B">
        <w:rPr>
          <w:rFonts w:ascii="Times New Roman" w:hAnsi="Times New Roman" w:cs="Times New Roman"/>
          <w:bCs/>
          <w:sz w:val="28"/>
          <w:szCs w:val="28"/>
          <w:lang w:val="en-US"/>
        </w:rPr>
        <w:t>Rémy</w:t>
      </w:r>
      <w:proofErr w:type="spellEnd"/>
      <w:r w:rsidR="0060363B">
        <w:rPr>
          <w:rFonts w:ascii="Times New Roman" w:hAnsi="Times New Roman" w:cs="Times New Roman"/>
          <w:bCs/>
          <w:sz w:val="28"/>
          <w:szCs w:val="28"/>
          <w:lang w:val="en-US"/>
        </w:rPr>
        <w:t xml:space="preserve">, </w:t>
      </w:r>
      <w:proofErr w:type="spellStart"/>
      <w:r w:rsidR="0060363B" w:rsidRPr="0060363B">
        <w:rPr>
          <w:rFonts w:ascii="Times New Roman" w:hAnsi="Times New Roman" w:cs="Times New Roman"/>
          <w:bCs/>
          <w:i/>
          <w:sz w:val="28"/>
          <w:szCs w:val="28"/>
          <w:lang w:val="en-US"/>
        </w:rPr>
        <w:t>Dictionnaire</w:t>
      </w:r>
      <w:proofErr w:type="spellEnd"/>
      <w:r w:rsidR="0060363B" w:rsidRPr="0060363B">
        <w:rPr>
          <w:rFonts w:ascii="Times New Roman" w:hAnsi="Times New Roman" w:cs="Times New Roman"/>
          <w:bCs/>
          <w:i/>
          <w:sz w:val="28"/>
          <w:szCs w:val="28"/>
          <w:lang w:val="en-US"/>
        </w:rPr>
        <w:t xml:space="preserve"> du </w:t>
      </w:r>
      <w:proofErr w:type="spellStart"/>
      <w:r w:rsidR="0060363B" w:rsidRPr="0060363B">
        <w:rPr>
          <w:rFonts w:ascii="Times New Roman" w:hAnsi="Times New Roman" w:cs="Times New Roman"/>
          <w:bCs/>
          <w:i/>
          <w:sz w:val="28"/>
          <w:szCs w:val="28"/>
          <w:lang w:val="en-US"/>
        </w:rPr>
        <w:t>vocabulaire</w:t>
      </w:r>
      <w:proofErr w:type="spellEnd"/>
      <w:r w:rsidR="0060363B" w:rsidRPr="0060363B">
        <w:rPr>
          <w:rFonts w:ascii="Times New Roman" w:hAnsi="Times New Roman" w:cs="Times New Roman"/>
          <w:bCs/>
          <w:i/>
          <w:sz w:val="28"/>
          <w:szCs w:val="28"/>
          <w:lang w:val="en-US"/>
        </w:rPr>
        <w:t xml:space="preserve"> </w:t>
      </w:r>
      <w:proofErr w:type="spellStart"/>
      <w:r w:rsidR="0060363B" w:rsidRPr="0060363B">
        <w:rPr>
          <w:rFonts w:ascii="Times New Roman" w:hAnsi="Times New Roman" w:cs="Times New Roman"/>
          <w:bCs/>
          <w:i/>
          <w:sz w:val="28"/>
          <w:szCs w:val="28"/>
          <w:lang w:val="en-US"/>
        </w:rPr>
        <w:t>juridique</w:t>
      </w:r>
      <w:proofErr w:type="spellEnd"/>
      <w:r w:rsidR="0060363B" w:rsidRPr="0060363B">
        <w:rPr>
          <w:rFonts w:ascii="Times New Roman" w:hAnsi="Times New Roman" w:cs="Times New Roman"/>
          <w:bCs/>
          <w:i/>
          <w:sz w:val="28"/>
          <w:szCs w:val="28"/>
          <w:lang w:val="en-US"/>
        </w:rPr>
        <w:t xml:space="preserve"> 2019,</w:t>
      </w:r>
      <w:r w:rsidR="0060363B">
        <w:rPr>
          <w:rFonts w:ascii="Times New Roman" w:hAnsi="Times New Roman" w:cs="Times New Roman"/>
          <w:bCs/>
          <w:sz w:val="28"/>
          <w:szCs w:val="28"/>
          <w:lang w:val="en-US"/>
        </w:rPr>
        <w:t xml:space="preserve"> Paris, 2018.</w:t>
      </w:r>
    </w:p>
    <w:p w:rsidR="005518E4" w:rsidRDefault="00AB134A"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9</w:t>
      </w:r>
      <w:r w:rsidR="0060363B" w:rsidRPr="0060363B">
        <w:rPr>
          <w:rFonts w:ascii="Times New Roman" w:hAnsi="Times New Roman" w:cs="Times New Roman"/>
          <w:bCs/>
          <w:sz w:val="28"/>
          <w:szCs w:val="28"/>
          <w:lang w:val="en-US"/>
        </w:rPr>
        <w:t xml:space="preserve">. </w:t>
      </w:r>
      <w:r w:rsidR="0060363B">
        <w:rPr>
          <w:rFonts w:ascii="Times New Roman" w:hAnsi="Times New Roman" w:cs="Times New Roman"/>
          <w:bCs/>
          <w:sz w:val="28"/>
          <w:szCs w:val="28"/>
          <w:lang w:val="en-US"/>
        </w:rPr>
        <w:t>CORNU</w:t>
      </w:r>
      <w:r w:rsidR="0060363B" w:rsidRPr="0060363B">
        <w:rPr>
          <w:rFonts w:ascii="Times New Roman" w:hAnsi="Times New Roman" w:cs="Times New Roman"/>
          <w:bCs/>
          <w:sz w:val="28"/>
          <w:szCs w:val="28"/>
          <w:lang w:val="en-US"/>
        </w:rPr>
        <w:t xml:space="preserve">, </w:t>
      </w:r>
      <w:r w:rsidR="0060363B">
        <w:rPr>
          <w:rFonts w:ascii="Times New Roman" w:hAnsi="Times New Roman" w:cs="Times New Roman"/>
          <w:bCs/>
          <w:sz w:val="28"/>
          <w:szCs w:val="28"/>
          <w:lang w:val="en-US"/>
        </w:rPr>
        <w:t>G</w:t>
      </w:r>
      <w:r w:rsidR="0060363B" w:rsidRPr="0060363B">
        <w:rPr>
          <w:rFonts w:ascii="Times New Roman" w:hAnsi="Times New Roman" w:cs="Times New Roman"/>
          <w:bCs/>
          <w:sz w:val="28"/>
          <w:szCs w:val="28"/>
          <w:lang w:val="en-US"/>
        </w:rPr>
        <w:t>é</w:t>
      </w:r>
      <w:r w:rsidR="0060363B">
        <w:rPr>
          <w:rFonts w:ascii="Times New Roman" w:hAnsi="Times New Roman" w:cs="Times New Roman"/>
          <w:bCs/>
          <w:sz w:val="28"/>
          <w:szCs w:val="28"/>
          <w:lang w:val="en-US"/>
        </w:rPr>
        <w:t xml:space="preserve">rard, </w:t>
      </w:r>
      <w:proofErr w:type="spellStart"/>
      <w:r w:rsidR="0060363B" w:rsidRPr="0060363B">
        <w:rPr>
          <w:rFonts w:ascii="Times New Roman" w:hAnsi="Times New Roman" w:cs="Times New Roman"/>
          <w:bCs/>
          <w:i/>
          <w:sz w:val="28"/>
          <w:szCs w:val="28"/>
          <w:lang w:val="en-US"/>
        </w:rPr>
        <w:t>Vocabulaire</w:t>
      </w:r>
      <w:proofErr w:type="spellEnd"/>
      <w:r w:rsidR="0060363B" w:rsidRPr="0060363B">
        <w:rPr>
          <w:rFonts w:ascii="Times New Roman" w:hAnsi="Times New Roman" w:cs="Times New Roman"/>
          <w:bCs/>
          <w:i/>
          <w:sz w:val="28"/>
          <w:szCs w:val="28"/>
          <w:lang w:val="en-US"/>
        </w:rPr>
        <w:t xml:space="preserve"> </w:t>
      </w:r>
      <w:proofErr w:type="spellStart"/>
      <w:r w:rsidR="0060363B" w:rsidRPr="0060363B">
        <w:rPr>
          <w:rFonts w:ascii="Times New Roman" w:hAnsi="Times New Roman" w:cs="Times New Roman"/>
          <w:bCs/>
          <w:i/>
          <w:sz w:val="28"/>
          <w:szCs w:val="28"/>
          <w:lang w:val="en-US"/>
        </w:rPr>
        <w:t>juridique</w:t>
      </w:r>
      <w:proofErr w:type="spellEnd"/>
      <w:r w:rsidR="0060363B" w:rsidRPr="0060363B">
        <w:rPr>
          <w:rFonts w:ascii="Times New Roman" w:hAnsi="Times New Roman" w:cs="Times New Roman"/>
          <w:bCs/>
          <w:i/>
          <w:sz w:val="28"/>
          <w:szCs w:val="28"/>
          <w:lang w:val="en-US"/>
        </w:rPr>
        <w:t>,</w:t>
      </w:r>
      <w:r w:rsidR="0060363B">
        <w:rPr>
          <w:rFonts w:ascii="Times New Roman" w:hAnsi="Times New Roman" w:cs="Times New Roman"/>
          <w:bCs/>
          <w:sz w:val="28"/>
          <w:szCs w:val="28"/>
          <w:lang w:val="en-US"/>
        </w:rPr>
        <w:t xml:space="preserve"> Paris, 2016.</w:t>
      </w:r>
    </w:p>
    <w:p w:rsidR="0060363B" w:rsidRDefault="00AB134A"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10</w:t>
      </w:r>
      <w:r w:rsidR="0060363B">
        <w:rPr>
          <w:rFonts w:ascii="Times New Roman" w:hAnsi="Times New Roman" w:cs="Times New Roman"/>
          <w:bCs/>
          <w:sz w:val="28"/>
          <w:szCs w:val="28"/>
          <w:lang w:val="en-US"/>
        </w:rPr>
        <w:t xml:space="preserve">. DEBARD, Thierry, GUINCHARD, Serge, </w:t>
      </w:r>
      <w:proofErr w:type="spellStart"/>
      <w:r w:rsidR="0060363B" w:rsidRPr="0060363B">
        <w:rPr>
          <w:rFonts w:ascii="Times New Roman" w:hAnsi="Times New Roman" w:cs="Times New Roman"/>
          <w:bCs/>
          <w:i/>
          <w:sz w:val="28"/>
          <w:szCs w:val="28"/>
          <w:lang w:val="en-US"/>
        </w:rPr>
        <w:t>Lexique</w:t>
      </w:r>
      <w:proofErr w:type="spellEnd"/>
      <w:r w:rsidR="0060363B" w:rsidRPr="0060363B">
        <w:rPr>
          <w:rFonts w:ascii="Times New Roman" w:hAnsi="Times New Roman" w:cs="Times New Roman"/>
          <w:bCs/>
          <w:i/>
          <w:sz w:val="28"/>
          <w:szCs w:val="28"/>
          <w:lang w:val="en-US"/>
        </w:rPr>
        <w:t xml:space="preserve"> des </w:t>
      </w:r>
      <w:proofErr w:type="spellStart"/>
      <w:r w:rsidR="0060363B" w:rsidRPr="0060363B">
        <w:rPr>
          <w:rFonts w:ascii="Times New Roman" w:hAnsi="Times New Roman" w:cs="Times New Roman"/>
          <w:bCs/>
          <w:i/>
          <w:sz w:val="28"/>
          <w:szCs w:val="28"/>
          <w:lang w:val="en-US"/>
        </w:rPr>
        <w:t>termes</w:t>
      </w:r>
      <w:proofErr w:type="spellEnd"/>
      <w:r w:rsidR="0060363B" w:rsidRPr="0060363B">
        <w:rPr>
          <w:rFonts w:ascii="Times New Roman" w:hAnsi="Times New Roman" w:cs="Times New Roman"/>
          <w:bCs/>
          <w:i/>
          <w:sz w:val="28"/>
          <w:szCs w:val="28"/>
          <w:lang w:val="en-US"/>
        </w:rPr>
        <w:t xml:space="preserve"> </w:t>
      </w:r>
      <w:proofErr w:type="spellStart"/>
      <w:r w:rsidR="0060363B" w:rsidRPr="0060363B">
        <w:rPr>
          <w:rFonts w:ascii="Times New Roman" w:hAnsi="Times New Roman" w:cs="Times New Roman"/>
          <w:bCs/>
          <w:i/>
          <w:sz w:val="28"/>
          <w:szCs w:val="28"/>
          <w:lang w:val="en-US"/>
        </w:rPr>
        <w:t>juridiques</w:t>
      </w:r>
      <w:proofErr w:type="spellEnd"/>
      <w:r w:rsidR="0060363B" w:rsidRPr="0060363B">
        <w:rPr>
          <w:rFonts w:ascii="Times New Roman" w:hAnsi="Times New Roman" w:cs="Times New Roman"/>
          <w:bCs/>
          <w:i/>
          <w:sz w:val="28"/>
          <w:szCs w:val="28"/>
          <w:lang w:val="en-US"/>
        </w:rPr>
        <w:t>,</w:t>
      </w:r>
      <w:r w:rsidR="0060363B">
        <w:rPr>
          <w:rFonts w:ascii="Times New Roman" w:hAnsi="Times New Roman" w:cs="Times New Roman"/>
          <w:bCs/>
          <w:sz w:val="28"/>
          <w:szCs w:val="28"/>
          <w:lang w:val="en-US"/>
        </w:rPr>
        <w:t xml:space="preserve"> Paris, 2017.</w:t>
      </w:r>
    </w:p>
    <w:p w:rsidR="004432AC" w:rsidRPr="0060363B" w:rsidRDefault="00AB134A" w:rsidP="0032323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11</w:t>
      </w:r>
      <w:r w:rsidR="004432AC">
        <w:rPr>
          <w:rFonts w:ascii="Times New Roman" w:hAnsi="Times New Roman" w:cs="Times New Roman"/>
          <w:bCs/>
          <w:sz w:val="28"/>
          <w:szCs w:val="28"/>
          <w:lang w:val="en-US"/>
        </w:rPr>
        <w:t xml:space="preserve">. GOÛT, </w:t>
      </w:r>
      <w:proofErr w:type="spellStart"/>
      <w:r w:rsidR="004432AC">
        <w:rPr>
          <w:rFonts w:ascii="Times New Roman" w:hAnsi="Times New Roman" w:cs="Times New Roman"/>
          <w:bCs/>
          <w:sz w:val="28"/>
          <w:szCs w:val="28"/>
          <w:lang w:val="en-US"/>
        </w:rPr>
        <w:t>Édouard</w:t>
      </w:r>
      <w:proofErr w:type="spellEnd"/>
      <w:r w:rsidR="004432AC">
        <w:rPr>
          <w:rFonts w:ascii="Times New Roman" w:hAnsi="Times New Roman" w:cs="Times New Roman"/>
          <w:bCs/>
          <w:sz w:val="28"/>
          <w:szCs w:val="28"/>
          <w:lang w:val="en-US"/>
        </w:rPr>
        <w:t xml:space="preserve"> Umberto, PANSIER, </w:t>
      </w:r>
      <w:proofErr w:type="spellStart"/>
      <w:r w:rsidR="004432AC">
        <w:rPr>
          <w:rFonts w:ascii="Times New Roman" w:hAnsi="Times New Roman" w:cs="Times New Roman"/>
          <w:bCs/>
          <w:sz w:val="28"/>
          <w:szCs w:val="28"/>
          <w:lang w:val="en-US"/>
        </w:rPr>
        <w:t>Frédéric-Jérôme</w:t>
      </w:r>
      <w:proofErr w:type="spellEnd"/>
      <w:r w:rsidR="004432AC">
        <w:rPr>
          <w:rFonts w:ascii="Times New Roman" w:hAnsi="Times New Roman" w:cs="Times New Roman"/>
          <w:bCs/>
          <w:sz w:val="28"/>
          <w:szCs w:val="28"/>
          <w:lang w:val="en-US"/>
        </w:rPr>
        <w:t xml:space="preserve">, </w:t>
      </w:r>
      <w:r w:rsidR="004432AC" w:rsidRPr="004432AC">
        <w:rPr>
          <w:rFonts w:ascii="Times New Roman" w:hAnsi="Times New Roman" w:cs="Times New Roman"/>
          <w:bCs/>
          <w:i/>
          <w:sz w:val="28"/>
          <w:szCs w:val="28"/>
          <w:lang w:val="en-US"/>
        </w:rPr>
        <w:t xml:space="preserve">Petit </w:t>
      </w:r>
      <w:proofErr w:type="spellStart"/>
      <w:r w:rsidR="004432AC" w:rsidRPr="004432AC">
        <w:rPr>
          <w:rFonts w:ascii="Times New Roman" w:hAnsi="Times New Roman" w:cs="Times New Roman"/>
          <w:bCs/>
          <w:i/>
          <w:sz w:val="28"/>
          <w:szCs w:val="28"/>
          <w:lang w:val="en-US"/>
        </w:rPr>
        <w:t>lexique</w:t>
      </w:r>
      <w:proofErr w:type="spellEnd"/>
      <w:r w:rsidR="004432AC" w:rsidRPr="004432AC">
        <w:rPr>
          <w:rFonts w:ascii="Times New Roman" w:hAnsi="Times New Roman" w:cs="Times New Roman"/>
          <w:bCs/>
          <w:i/>
          <w:sz w:val="28"/>
          <w:szCs w:val="28"/>
          <w:lang w:val="en-US"/>
        </w:rPr>
        <w:t xml:space="preserve"> </w:t>
      </w:r>
      <w:proofErr w:type="spellStart"/>
      <w:r w:rsidR="004432AC" w:rsidRPr="004432AC">
        <w:rPr>
          <w:rFonts w:ascii="Times New Roman" w:hAnsi="Times New Roman" w:cs="Times New Roman"/>
          <w:bCs/>
          <w:i/>
          <w:sz w:val="28"/>
          <w:szCs w:val="28"/>
          <w:lang w:val="en-US"/>
        </w:rPr>
        <w:t>juridique</w:t>
      </w:r>
      <w:proofErr w:type="spellEnd"/>
      <w:r w:rsidR="004432AC" w:rsidRPr="004432AC">
        <w:rPr>
          <w:rFonts w:ascii="Times New Roman" w:hAnsi="Times New Roman" w:cs="Times New Roman"/>
          <w:bCs/>
          <w:i/>
          <w:sz w:val="28"/>
          <w:szCs w:val="28"/>
          <w:lang w:val="en-US"/>
        </w:rPr>
        <w:t>,</w:t>
      </w:r>
      <w:r w:rsidR="004432AC">
        <w:rPr>
          <w:rFonts w:ascii="Times New Roman" w:hAnsi="Times New Roman" w:cs="Times New Roman"/>
          <w:bCs/>
          <w:sz w:val="28"/>
          <w:szCs w:val="28"/>
          <w:lang w:val="en-US"/>
        </w:rPr>
        <w:t xml:space="preserve"> </w:t>
      </w:r>
      <w:proofErr w:type="spellStart"/>
      <w:r w:rsidR="004432AC">
        <w:rPr>
          <w:rFonts w:ascii="Times New Roman" w:hAnsi="Times New Roman" w:cs="Times New Roman"/>
          <w:bCs/>
          <w:sz w:val="28"/>
          <w:szCs w:val="28"/>
          <w:lang w:val="en-US"/>
        </w:rPr>
        <w:t>Bruxelles</w:t>
      </w:r>
      <w:proofErr w:type="spellEnd"/>
      <w:r w:rsidR="004432AC">
        <w:rPr>
          <w:rFonts w:ascii="Times New Roman" w:hAnsi="Times New Roman" w:cs="Times New Roman"/>
          <w:bCs/>
          <w:sz w:val="28"/>
          <w:szCs w:val="28"/>
          <w:lang w:val="en-US"/>
        </w:rPr>
        <w:t>, 2016.</w:t>
      </w:r>
    </w:p>
    <w:p w:rsidR="00AB134A" w:rsidRPr="0060363B" w:rsidRDefault="00AB134A" w:rsidP="00AB134A">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12</w:t>
      </w:r>
      <w:r w:rsidR="0060363B">
        <w:rPr>
          <w:rFonts w:ascii="Times New Roman" w:hAnsi="Times New Roman" w:cs="Times New Roman"/>
          <w:bCs/>
          <w:sz w:val="28"/>
          <w:szCs w:val="28"/>
          <w:lang w:val="en-US"/>
        </w:rPr>
        <w:t>.</w:t>
      </w:r>
      <w:r w:rsidR="0060363B" w:rsidRPr="0060363B">
        <w:rPr>
          <w:rFonts w:ascii="Times New Roman" w:hAnsi="Times New Roman" w:cs="Times New Roman"/>
          <w:bCs/>
          <w:sz w:val="28"/>
          <w:szCs w:val="28"/>
          <w:lang w:val="en-US"/>
        </w:rPr>
        <w:t xml:space="preserve"> </w:t>
      </w:r>
      <w:r w:rsidR="0060363B">
        <w:rPr>
          <w:rFonts w:ascii="Times New Roman" w:hAnsi="Times New Roman" w:cs="Times New Roman"/>
          <w:bCs/>
          <w:sz w:val="28"/>
          <w:szCs w:val="28"/>
          <w:lang w:val="en-US"/>
        </w:rPr>
        <w:t xml:space="preserve">PUIGELIER, Catherine, </w:t>
      </w:r>
      <w:proofErr w:type="spellStart"/>
      <w:r w:rsidR="0060363B" w:rsidRPr="0060363B">
        <w:rPr>
          <w:rFonts w:ascii="Times New Roman" w:hAnsi="Times New Roman" w:cs="Times New Roman"/>
          <w:bCs/>
          <w:i/>
          <w:sz w:val="28"/>
          <w:szCs w:val="28"/>
          <w:lang w:val="en-US"/>
        </w:rPr>
        <w:t>Dictionnaire</w:t>
      </w:r>
      <w:proofErr w:type="spellEnd"/>
      <w:r w:rsidR="0060363B" w:rsidRPr="0060363B">
        <w:rPr>
          <w:rFonts w:ascii="Times New Roman" w:hAnsi="Times New Roman" w:cs="Times New Roman"/>
          <w:bCs/>
          <w:i/>
          <w:sz w:val="28"/>
          <w:szCs w:val="28"/>
          <w:lang w:val="en-US"/>
        </w:rPr>
        <w:t xml:space="preserve"> </w:t>
      </w:r>
      <w:proofErr w:type="spellStart"/>
      <w:r w:rsidR="0060363B" w:rsidRPr="0060363B">
        <w:rPr>
          <w:rFonts w:ascii="Times New Roman" w:hAnsi="Times New Roman" w:cs="Times New Roman"/>
          <w:bCs/>
          <w:i/>
          <w:sz w:val="28"/>
          <w:szCs w:val="28"/>
          <w:lang w:val="en-US"/>
        </w:rPr>
        <w:t>juridique</w:t>
      </w:r>
      <w:proofErr w:type="spellEnd"/>
      <w:r w:rsidR="0060363B" w:rsidRPr="0060363B">
        <w:rPr>
          <w:rFonts w:ascii="Times New Roman" w:hAnsi="Times New Roman" w:cs="Times New Roman"/>
          <w:bCs/>
          <w:i/>
          <w:sz w:val="28"/>
          <w:szCs w:val="28"/>
          <w:lang w:val="en-US"/>
        </w:rPr>
        <w:t>,</w:t>
      </w:r>
      <w:r w:rsidR="0060363B">
        <w:rPr>
          <w:rFonts w:ascii="Times New Roman" w:hAnsi="Times New Roman" w:cs="Times New Roman"/>
          <w:bCs/>
          <w:sz w:val="28"/>
          <w:szCs w:val="28"/>
          <w:lang w:val="en-US"/>
        </w:rPr>
        <w:t xml:space="preserve"> </w:t>
      </w:r>
      <w:proofErr w:type="spellStart"/>
      <w:r w:rsidR="0060363B">
        <w:rPr>
          <w:rFonts w:ascii="Times New Roman" w:hAnsi="Times New Roman" w:cs="Times New Roman"/>
          <w:bCs/>
          <w:sz w:val="28"/>
          <w:szCs w:val="28"/>
          <w:lang w:val="en-US"/>
        </w:rPr>
        <w:t>Bruxelles</w:t>
      </w:r>
      <w:proofErr w:type="spellEnd"/>
      <w:r w:rsidR="0060363B">
        <w:rPr>
          <w:rFonts w:ascii="Times New Roman" w:hAnsi="Times New Roman" w:cs="Times New Roman"/>
          <w:bCs/>
          <w:sz w:val="28"/>
          <w:szCs w:val="28"/>
          <w:lang w:val="en-US"/>
        </w:rPr>
        <w:t>, 2017.</w:t>
      </w:r>
    </w:p>
    <w:p w:rsidR="005518E4" w:rsidRPr="004432AC" w:rsidRDefault="004432AC" w:rsidP="004432AC">
      <w:pPr>
        <w:spacing w:after="0" w:line="360" w:lineRule="auto"/>
        <w:ind w:firstLine="709"/>
        <w:jc w:val="center"/>
        <w:rPr>
          <w:rFonts w:ascii="Times New Roman" w:hAnsi="Times New Roman" w:cs="Times New Roman"/>
          <w:b/>
          <w:bCs/>
          <w:sz w:val="28"/>
          <w:szCs w:val="28"/>
        </w:rPr>
      </w:pPr>
      <w:r w:rsidRPr="004432AC">
        <w:rPr>
          <w:rFonts w:ascii="Times New Roman" w:hAnsi="Times New Roman" w:cs="Times New Roman"/>
          <w:b/>
          <w:bCs/>
          <w:sz w:val="28"/>
          <w:szCs w:val="28"/>
        </w:rPr>
        <w:t>Интернет-сайты:</w:t>
      </w:r>
    </w:p>
    <w:p w:rsidR="004432AC" w:rsidRPr="004432AC" w:rsidRDefault="00AB134A" w:rsidP="0032323B">
      <w:pPr>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bCs/>
          <w:sz w:val="28"/>
          <w:szCs w:val="28"/>
        </w:rPr>
        <w:t>13</w:t>
      </w:r>
      <w:r w:rsidR="004432AC" w:rsidRPr="004432AC">
        <w:rPr>
          <w:rFonts w:ascii="Times New Roman" w:hAnsi="Times New Roman" w:cs="Times New Roman"/>
          <w:bCs/>
          <w:sz w:val="28"/>
          <w:szCs w:val="28"/>
        </w:rPr>
        <w:t xml:space="preserve">. </w:t>
      </w:r>
      <w:hyperlink r:id="rId7" w:history="1">
        <w:r w:rsidR="004432AC" w:rsidRPr="004432AC">
          <w:rPr>
            <w:rStyle w:val="aa"/>
            <w:rFonts w:ascii="Times New Roman" w:hAnsi="Times New Roman" w:cs="Times New Roman"/>
            <w:bCs/>
            <w:sz w:val="28"/>
            <w:szCs w:val="28"/>
            <w:u w:val="single"/>
            <w:lang w:val="en-US"/>
          </w:rPr>
          <w:t>www</w:t>
        </w:r>
        <w:r w:rsidR="004432AC" w:rsidRPr="004432AC">
          <w:rPr>
            <w:rStyle w:val="aa"/>
            <w:rFonts w:ascii="Times New Roman" w:hAnsi="Times New Roman" w:cs="Times New Roman"/>
            <w:bCs/>
            <w:sz w:val="28"/>
            <w:szCs w:val="28"/>
            <w:u w:val="single"/>
          </w:rPr>
          <w:t>.</w:t>
        </w:r>
        <w:proofErr w:type="spellStart"/>
        <w:r w:rsidR="004432AC" w:rsidRPr="004432AC">
          <w:rPr>
            <w:rStyle w:val="aa"/>
            <w:rFonts w:ascii="Times New Roman" w:hAnsi="Times New Roman" w:cs="Times New Roman"/>
            <w:bCs/>
            <w:sz w:val="28"/>
            <w:szCs w:val="28"/>
            <w:u w:val="single"/>
            <w:lang w:val="en-US"/>
          </w:rPr>
          <w:t>lefigaro</w:t>
        </w:r>
        <w:proofErr w:type="spellEnd"/>
        <w:r w:rsidR="004432AC" w:rsidRPr="004432AC">
          <w:rPr>
            <w:rStyle w:val="aa"/>
            <w:rFonts w:ascii="Times New Roman" w:hAnsi="Times New Roman" w:cs="Times New Roman"/>
            <w:bCs/>
            <w:sz w:val="28"/>
            <w:szCs w:val="28"/>
            <w:u w:val="single"/>
          </w:rPr>
          <w:t>.</w:t>
        </w:r>
        <w:proofErr w:type="spellStart"/>
        <w:r w:rsidR="004432AC" w:rsidRPr="004432AC">
          <w:rPr>
            <w:rStyle w:val="aa"/>
            <w:rFonts w:ascii="Times New Roman" w:hAnsi="Times New Roman" w:cs="Times New Roman"/>
            <w:bCs/>
            <w:sz w:val="28"/>
            <w:szCs w:val="28"/>
            <w:u w:val="single"/>
            <w:lang w:val="en-US"/>
          </w:rPr>
          <w:t>fr</w:t>
        </w:r>
        <w:proofErr w:type="spellEnd"/>
      </w:hyperlink>
    </w:p>
    <w:p w:rsidR="004432AC" w:rsidRPr="004432AC" w:rsidRDefault="00AB134A" w:rsidP="0032323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w:t>
      </w:r>
      <w:r w:rsidR="004432AC" w:rsidRPr="004432AC">
        <w:rPr>
          <w:rFonts w:ascii="Times New Roman" w:hAnsi="Times New Roman" w:cs="Times New Roman"/>
          <w:bCs/>
          <w:sz w:val="28"/>
          <w:szCs w:val="28"/>
        </w:rPr>
        <w:t xml:space="preserve">. </w:t>
      </w:r>
      <w:hyperlink r:id="rId8" w:history="1">
        <w:r w:rsidR="004432AC" w:rsidRPr="004432AC">
          <w:rPr>
            <w:rStyle w:val="aa"/>
            <w:rFonts w:ascii="Times New Roman" w:hAnsi="Times New Roman" w:cs="Times New Roman"/>
            <w:bCs/>
            <w:sz w:val="28"/>
            <w:szCs w:val="28"/>
            <w:u w:val="single"/>
            <w:lang w:val="en-US"/>
          </w:rPr>
          <w:t>www</w:t>
        </w:r>
        <w:r w:rsidR="004432AC" w:rsidRPr="004432AC">
          <w:rPr>
            <w:rStyle w:val="aa"/>
            <w:rFonts w:ascii="Times New Roman" w:hAnsi="Times New Roman" w:cs="Times New Roman"/>
            <w:bCs/>
            <w:sz w:val="28"/>
            <w:szCs w:val="28"/>
            <w:u w:val="single"/>
          </w:rPr>
          <w:t>.</w:t>
        </w:r>
        <w:proofErr w:type="spellStart"/>
        <w:r w:rsidR="004432AC" w:rsidRPr="004432AC">
          <w:rPr>
            <w:rStyle w:val="aa"/>
            <w:rFonts w:ascii="Times New Roman" w:hAnsi="Times New Roman" w:cs="Times New Roman"/>
            <w:bCs/>
            <w:sz w:val="28"/>
            <w:szCs w:val="28"/>
            <w:u w:val="single"/>
            <w:lang w:val="en-US"/>
          </w:rPr>
          <w:t>lemonde</w:t>
        </w:r>
        <w:proofErr w:type="spellEnd"/>
        <w:r w:rsidR="004432AC" w:rsidRPr="004432AC">
          <w:rPr>
            <w:rStyle w:val="aa"/>
            <w:rFonts w:ascii="Times New Roman" w:hAnsi="Times New Roman" w:cs="Times New Roman"/>
            <w:bCs/>
            <w:sz w:val="28"/>
            <w:szCs w:val="28"/>
            <w:u w:val="single"/>
          </w:rPr>
          <w:t>.</w:t>
        </w:r>
        <w:proofErr w:type="spellStart"/>
        <w:r w:rsidR="004432AC" w:rsidRPr="004432AC">
          <w:rPr>
            <w:rStyle w:val="aa"/>
            <w:rFonts w:ascii="Times New Roman" w:hAnsi="Times New Roman" w:cs="Times New Roman"/>
            <w:bCs/>
            <w:sz w:val="28"/>
            <w:szCs w:val="28"/>
            <w:u w:val="single"/>
            <w:lang w:val="en-US"/>
          </w:rPr>
          <w:t>fr</w:t>
        </w:r>
        <w:proofErr w:type="spellEnd"/>
      </w:hyperlink>
    </w:p>
    <w:p w:rsidR="004432AC" w:rsidRPr="00AB134A" w:rsidRDefault="00AB134A" w:rsidP="0032323B">
      <w:pPr>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bCs/>
          <w:sz w:val="28"/>
          <w:szCs w:val="28"/>
        </w:rPr>
        <w:t>15</w:t>
      </w:r>
      <w:r w:rsidR="004432AC" w:rsidRPr="004432AC">
        <w:rPr>
          <w:rFonts w:ascii="Times New Roman" w:hAnsi="Times New Roman" w:cs="Times New Roman"/>
          <w:bCs/>
          <w:sz w:val="28"/>
          <w:szCs w:val="28"/>
        </w:rPr>
        <w:t xml:space="preserve">. </w:t>
      </w:r>
      <w:hyperlink r:id="rId9" w:history="1">
        <w:r w:rsidR="004432AC" w:rsidRPr="00AB134A">
          <w:rPr>
            <w:rStyle w:val="aa"/>
            <w:rFonts w:ascii="Times New Roman" w:hAnsi="Times New Roman" w:cs="Times New Roman"/>
            <w:bCs/>
            <w:sz w:val="28"/>
            <w:szCs w:val="28"/>
            <w:u w:val="single"/>
            <w:lang w:val="en-US"/>
          </w:rPr>
          <w:t>www</w:t>
        </w:r>
        <w:r w:rsidR="004432AC" w:rsidRPr="00AB134A">
          <w:rPr>
            <w:rStyle w:val="aa"/>
            <w:rFonts w:ascii="Times New Roman" w:hAnsi="Times New Roman" w:cs="Times New Roman"/>
            <w:bCs/>
            <w:sz w:val="28"/>
            <w:szCs w:val="28"/>
            <w:u w:val="single"/>
          </w:rPr>
          <w:t>.</w:t>
        </w:r>
        <w:proofErr w:type="spellStart"/>
        <w:r w:rsidR="004432AC" w:rsidRPr="00AB134A">
          <w:rPr>
            <w:rStyle w:val="aa"/>
            <w:rFonts w:ascii="Times New Roman" w:hAnsi="Times New Roman" w:cs="Times New Roman"/>
            <w:bCs/>
            <w:sz w:val="28"/>
            <w:szCs w:val="28"/>
            <w:u w:val="single"/>
            <w:lang w:val="en-US"/>
          </w:rPr>
          <w:t>leparisien</w:t>
        </w:r>
        <w:proofErr w:type="spellEnd"/>
        <w:r w:rsidR="004432AC" w:rsidRPr="00AB134A">
          <w:rPr>
            <w:rStyle w:val="aa"/>
            <w:rFonts w:ascii="Times New Roman" w:hAnsi="Times New Roman" w:cs="Times New Roman"/>
            <w:bCs/>
            <w:sz w:val="28"/>
            <w:szCs w:val="28"/>
            <w:u w:val="single"/>
          </w:rPr>
          <w:t>.</w:t>
        </w:r>
        <w:proofErr w:type="spellStart"/>
        <w:r w:rsidR="004432AC" w:rsidRPr="00AB134A">
          <w:rPr>
            <w:rStyle w:val="aa"/>
            <w:rFonts w:ascii="Times New Roman" w:hAnsi="Times New Roman" w:cs="Times New Roman"/>
            <w:bCs/>
            <w:sz w:val="28"/>
            <w:szCs w:val="28"/>
            <w:u w:val="single"/>
            <w:lang w:val="en-US"/>
          </w:rPr>
          <w:t>fr</w:t>
        </w:r>
        <w:proofErr w:type="spellEnd"/>
      </w:hyperlink>
    </w:p>
    <w:p w:rsidR="004432AC" w:rsidRPr="004432AC" w:rsidRDefault="00AB134A" w:rsidP="0032323B">
      <w:pPr>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bCs/>
          <w:sz w:val="28"/>
          <w:szCs w:val="28"/>
        </w:rPr>
        <w:t>16</w:t>
      </w:r>
      <w:r w:rsidR="004432AC" w:rsidRPr="004432AC">
        <w:rPr>
          <w:rFonts w:ascii="Times New Roman" w:hAnsi="Times New Roman" w:cs="Times New Roman"/>
          <w:bCs/>
          <w:sz w:val="28"/>
          <w:szCs w:val="28"/>
        </w:rPr>
        <w:t xml:space="preserve">. </w:t>
      </w:r>
      <w:hyperlink r:id="rId10" w:history="1">
        <w:r w:rsidR="004432AC" w:rsidRPr="004432AC">
          <w:rPr>
            <w:rStyle w:val="aa"/>
            <w:rFonts w:ascii="Times New Roman" w:hAnsi="Times New Roman" w:cs="Times New Roman"/>
            <w:bCs/>
            <w:sz w:val="28"/>
            <w:szCs w:val="28"/>
            <w:u w:val="single"/>
            <w:lang w:val="en-US"/>
          </w:rPr>
          <w:t>www</w:t>
        </w:r>
        <w:r w:rsidR="004432AC" w:rsidRPr="004432AC">
          <w:rPr>
            <w:rStyle w:val="aa"/>
            <w:rFonts w:ascii="Times New Roman" w:hAnsi="Times New Roman" w:cs="Times New Roman"/>
            <w:bCs/>
            <w:sz w:val="28"/>
            <w:szCs w:val="28"/>
            <w:u w:val="single"/>
          </w:rPr>
          <w:t>.</w:t>
        </w:r>
        <w:r w:rsidR="004432AC" w:rsidRPr="004432AC">
          <w:rPr>
            <w:rStyle w:val="aa"/>
            <w:rFonts w:ascii="Times New Roman" w:hAnsi="Times New Roman" w:cs="Times New Roman"/>
            <w:bCs/>
            <w:sz w:val="28"/>
            <w:szCs w:val="28"/>
            <w:u w:val="single"/>
            <w:lang w:val="en-US"/>
          </w:rPr>
          <w:t>liberation</w:t>
        </w:r>
        <w:r w:rsidR="004432AC" w:rsidRPr="004432AC">
          <w:rPr>
            <w:rStyle w:val="aa"/>
            <w:rFonts w:ascii="Times New Roman" w:hAnsi="Times New Roman" w:cs="Times New Roman"/>
            <w:bCs/>
            <w:sz w:val="28"/>
            <w:szCs w:val="28"/>
            <w:u w:val="single"/>
          </w:rPr>
          <w:t>.</w:t>
        </w:r>
        <w:proofErr w:type="spellStart"/>
        <w:r w:rsidR="004432AC" w:rsidRPr="004432AC">
          <w:rPr>
            <w:rStyle w:val="aa"/>
            <w:rFonts w:ascii="Times New Roman" w:hAnsi="Times New Roman" w:cs="Times New Roman"/>
            <w:bCs/>
            <w:sz w:val="28"/>
            <w:szCs w:val="28"/>
            <w:u w:val="single"/>
            <w:lang w:val="en-US"/>
          </w:rPr>
          <w:t>fr</w:t>
        </w:r>
        <w:proofErr w:type="spellEnd"/>
      </w:hyperlink>
    </w:p>
    <w:p w:rsidR="00AB134A" w:rsidRPr="00C836EC" w:rsidRDefault="00AB134A" w:rsidP="00AB134A">
      <w:pPr>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bCs/>
          <w:sz w:val="28"/>
          <w:szCs w:val="28"/>
        </w:rPr>
        <w:t>17</w:t>
      </w:r>
      <w:r w:rsidR="004432AC" w:rsidRPr="004432AC">
        <w:rPr>
          <w:rFonts w:ascii="Times New Roman" w:hAnsi="Times New Roman" w:cs="Times New Roman"/>
          <w:bCs/>
          <w:sz w:val="28"/>
          <w:szCs w:val="28"/>
        </w:rPr>
        <w:t xml:space="preserve">. </w:t>
      </w:r>
      <w:hyperlink r:id="rId11" w:history="1">
        <w:r w:rsidR="004432AC" w:rsidRPr="004432AC">
          <w:rPr>
            <w:rStyle w:val="aa"/>
            <w:rFonts w:ascii="Times New Roman" w:hAnsi="Times New Roman" w:cs="Times New Roman"/>
            <w:bCs/>
            <w:sz w:val="28"/>
            <w:szCs w:val="28"/>
            <w:u w:val="single"/>
            <w:lang w:val="en-US"/>
          </w:rPr>
          <w:t>www</w:t>
        </w:r>
        <w:r w:rsidR="004432AC" w:rsidRPr="004432AC">
          <w:rPr>
            <w:rStyle w:val="aa"/>
            <w:rFonts w:ascii="Times New Roman" w:hAnsi="Times New Roman" w:cs="Times New Roman"/>
            <w:bCs/>
            <w:sz w:val="28"/>
            <w:szCs w:val="28"/>
            <w:u w:val="single"/>
          </w:rPr>
          <w:t>.</w:t>
        </w:r>
        <w:proofErr w:type="spellStart"/>
        <w:r w:rsidR="004432AC" w:rsidRPr="004432AC">
          <w:rPr>
            <w:rStyle w:val="aa"/>
            <w:rFonts w:ascii="Times New Roman" w:hAnsi="Times New Roman" w:cs="Times New Roman"/>
            <w:bCs/>
            <w:sz w:val="28"/>
            <w:szCs w:val="28"/>
            <w:u w:val="single"/>
            <w:lang w:val="en-US"/>
          </w:rPr>
          <w:t>lesechos</w:t>
        </w:r>
        <w:proofErr w:type="spellEnd"/>
        <w:r w:rsidR="004432AC" w:rsidRPr="004432AC">
          <w:rPr>
            <w:rStyle w:val="aa"/>
            <w:rFonts w:ascii="Times New Roman" w:hAnsi="Times New Roman" w:cs="Times New Roman"/>
            <w:bCs/>
            <w:sz w:val="28"/>
            <w:szCs w:val="28"/>
            <w:u w:val="single"/>
          </w:rPr>
          <w:t>.</w:t>
        </w:r>
        <w:proofErr w:type="spellStart"/>
        <w:r w:rsidR="004432AC" w:rsidRPr="004432AC">
          <w:rPr>
            <w:rStyle w:val="aa"/>
            <w:rFonts w:ascii="Times New Roman" w:hAnsi="Times New Roman" w:cs="Times New Roman"/>
            <w:bCs/>
            <w:sz w:val="28"/>
            <w:szCs w:val="28"/>
            <w:u w:val="single"/>
            <w:lang w:val="en-US"/>
          </w:rPr>
          <w:t>fr</w:t>
        </w:r>
        <w:proofErr w:type="spellEnd"/>
      </w:hyperlink>
    </w:p>
    <w:sectPr w:rsidR="00AB134A" w:rsidRPr="00C836EC">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F5" w:rsidRDefault="00BA24F5" w:rsidP="007A72B9">
      <w:pPr>
        <w:spacing w:after="0" w:line="240" w:lineRule="auto"/>
      </w:pPr>
      <w:r>
        <w:separator/>
      </w:r>
    </w:p>
  </w:endnote>
  <w:endnote w:type="continuationSeparator" w:id="0">
    <w:p w:rsidR="00BA24F5" w:rsidRDefault="00BA24F5" w:rsidP="007A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84257"/>
      <w:docPartObj>
        <w:docPartGallery w:val="Page Numbers (Bottom of Page)"/>
        <w:docPartUnique/>
      </w:docPartObj>
    </w:sdtPr>
    <w:sdtEndPr>
      <w:rPr>
        <w:rFonts w:ascii="Times New Roman" w:hAnsi="Times New Roman" w:cs="Times New Roman"/>
        <w:sz w:val="24"/>
        <w:szCs w:val="24"/>
      </w:rPr>
    </w:sdtEndPr>
    <w:sdtContent>
      <w:p w:rsidR="007A72B9" w:rsidRPr="007A72B9" w:rsidRDefault="007A72B9" w:rsidP="007A72B9">
        <w:pPr>
          <w:pStyle w:val="a5"/>
          <w:jc w:val="center"/>
          <w:rPr>
            <w:rFonts w:ascii="Times New Roman" w:hAnsi="Times New Roman" w:cs="Times New Roman"/>
            <w:sz w:val="24"/>
            <w:szCs w:val="24"/>
          </w:rPr>
        </w:pPr>
        <w:r w:rsidRPr="007A72B9">
          <w:rPr>
            <w:rFonts w:ascii="Times New Roman" w:hAnsi="Times New Roman" w:cs="Times New Roman"/>
            <w:sz w:val="24"/>
            <w:szCs w:val="24"/>
          </w:rPr>
          <w:fldChar w:fldCharType="begin"/>
        </w:r>
        <w:r w:rsidRPr="007A72B9">
          <w:rPr>
            <w:rFonts w:ascii="Times New Roman" w:hAnsi="Times New Roman" w:cs="Times New Roman"/>
            <w:sz w:val="24"/>
            <w:szCs w:val="24"/>
          </w:rPr>
          <w:instrText>PAGE   \* MERGEFORMAT</w:instrText>
        </w:r>
        <w:r w:rsidRPr="007A72B9">
          <w:rPr>
            <w:rFonts w:ascii="Times New Roman" w:hAnsi="Times New Roman" w:cs="Times New Roman"/>
            <w:sz w:val="24"/>
            <w:szCs w:val="24"/>
          </w:rPr>
          <w:fldChar w:fldCharType="separate"/>
        </w:r>
        <w:r w:rsidR="009846DA">
          <w:rPr>
            <w:rFonts w:ascii="Times New Roman" w:hAnsi="Times New Roman" w:cs="Times New Roman"/>
            <w:noProof/>
            <w:sz w:val="24"/>
            <w:szCs w:val="24"/>
          </w:rPr>
          <w:t>2</w:t>
        </w:r>
        <w:r w:rsidRPr="007A72B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F5" w:rsidRDefault="00BA24F5" w:rsidP="007A72B9">
      <w:pPr>
        <w:spacing w:after="0" w:line="240" w:lineRule="auto"/>
      </w:pPr>
      <w:r>
        <w:separator/>
      </w:r>
    </w:p>
  </w:footnote>
  <w:footnote w:type="continuationSeparator" w:id="0">
    <w:p w:rsidR="00BA24F5" w:rsidRDefault="00BA24F5" w:rsidP="007A7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B9"/>
    <w:rsid w:val="000151D8"/>
    <w:rsid w:val="00230F05"/>
    <w:rsid w:val="0026323D"/>
    <w:rsid w:val="002A531B"/>
    <w:rsid w:val="002C7CB6"/>
    <w:rsid w:val="00311242"/>
    <w:rsid w:val="0032323B"/>
    <w:rsid w:val="00372AA8"/>
    <w:rsid w:val="00437C2C"/>
    <w:rsid w:val="004432AC"/>
    <w:rsid w:val="0049166A"/>
    <w:rsid w:val="004949BF"/>
    <w:rsid w:val="00510CD1"/>
    <w:rsid w:val="005504C9"/>
    <w:rsid w:val="005518E4"/>
    <w:rsid w:val="0055400A"/>
    <w:rsid w:val="0057766C"/>
    <w:rsid w:val="0060363B"/>
    <w:rsid w:val="006A11DA"/>
    <w:rsid w:val="006B74ED"/>
    <w:rsid w:val="00710E01"/>
    <w:rsid w:val="0071728E"/>
    <w:rsid w:val="007A72B9"/>
    <w:rsid w:val="0087658F"/>
    <w:rsid w:val="008A4626"/>
    <w:rsid w:val="008F0FA5"/>
    <w:rsid w:val="009846DA"/>
    <w:rsid w:val="00985744"/>
    <w:rsid w:val="009933E2"/>
    <w:rsid w:val="00A62F11"/>
    <w:rsid w:val="00AB134A"/>
    <w:rsid w:val="00AF00C4"/>
    <w:rsid w:val="00B86A29"/>
    <w:rsid w:val="00BA24F5"/>
    <w:rsid w:val="00BB570A"/>
    <w:rsid w:val="00C60135"/>
    <w:rsid w:val="00C836EC"/>
    <w:rsid w:val="00C90E93"/>
    <w:rsid w:val="00C965D5"/>
    <w:rsid w:val="00CC4FDB"/>
    <w:rsid w:val="00FA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72B9"/>
  </w:style>
  <w:style w:type="paragraph" w:styleId="a5">
    <w:name w:val="footer"/>
    <w:basedOn w:val="a"/>
    <w:link w:val="a6"/>
    <w:uiPriority w:val="99"/>
    <w:unhideWhenUsed/>
    <w:rsid w:val="007A72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72B9"/>
  </w:style>
  <w:style w:type="character" w:styleId="a7">
    <w:name w:val="Placeholder Text"/>
    <w:basedOn w:val="a0"/>
    <w:uiPriority w:val="99"/>
    <w:semiHidden/>
    <w:rsid w:val="00CC4FDB"/>
    <w:rPr>
      <w:color w:val="808080"/>
    </w:rPr>
  </w:style>
  <w:style w:type="character" w:styleId="a8">
    <w:name w:val="Subtle Emphasis"/>
    <w:basedOn w:val="a0"/>
    <w:uiPriority w:val="19"/>
    <w:qFormat/>
    <w:rsid w:val="0026323D"/>
    <w:rPr>
      <w:i/>
      <w:iCs/>
      <w:color w:val="404040" w:themeColor="text1" w:themeTint="BF"/>
    </w:rPr>
  </w:style>
  <w:style w:type="character" w:styleId="a9">
    <w:name w:val="Strong"/>
    <w:basedOn w:val="a0"/>
    <w:uiPriority w:val="22"/>
    <w:qFormat/>
    <w:rsid w:val="0055400A"/>
    <w:rPr>
      <w:b/>
      <w:bCs/>
    </w:rPr>
  </w:style>
  <w:style w:type="character" w:styleId="aa">
    <w:name w:val="Hyperlink"/>
    <w:basedOn w:val="a0"/>
    <w:uiPriority w:val="99"/>
    <w:unhideWhenUsed/>
    <w:rsid w:val="0055400A"/>
    <w:rPr>
      <w:strike w:val="0"/>
      <w:dstrike w:val="0"/>
      <w:color w:val="337AB7"/>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72B9"/>
  </w:style>
  <w:style w:type="paragraph" w:styleId="a5">
    <w:name w:val="footer"/>
    <w:basedOn w:val="a"/>
    <w:link w:val="a6"/>
    <w:uiPriority w:val="99"/>
    <w:unhideWhenUsed/>
    <w:rsid w:val="007A72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72B9"/>
  </w:style>
  <w:style w:type="character" w:styleId="a7">
    <w:name w:val="Placeholder Text"/>
    <w:basedOn w:val="a0"/>
    <w:uiPriority w:val="99"/>
    <w:semiHidden/>
    <w:rsid w:val="00CC4FDB"/>
    <w:rPr>
      <w:color w:val="808080"/>
    </w:rPr>
  </w:style>
  <w:style w:type="character" w:styleId="a8">
    <w:name w:val="Subtle Emphasis"/>
    <w:basedOn w:val="a0"/>
    <w:uiPriority w:val="19"/>
    <w:qFormat/>
    <w:rsid w:val="0026323D"/>
    <w:rPr>
      <w:i/>
      <w:iCs/>
      <w:color w:val="404040" w:themeColor="text1" w:themeTint="BF"/>
    </w:rPr>
  </w:style>
  <w:style w:type="character" w:styleId="a9">
    <w:name w:val="Strong"/>
    <w:basedOn w:val="a0"/>
    <w:uiPriority w:val="22"/>
    <w:qFormat/>
    <w:rsid w:val="0055400A"/>
    <w:rPr>
      <w:b/>
      <w:bCs/>
    </w:rPr>
  </w:style>
  <w:style w:type="character" w:styleId="aa">
    <w:name w:val="Hyperlink"/>
    <w:basedOn w:val="a0"/>
    <w:uiPriority w:val="99"/>
    <w:unhideWhenUsed/>
    <w:rsid w:val="0055400A"/>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figaro.fr"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esechos.fr" TargetMode="External"/><Relationship Id="rId5" Type="http://schemas.openxmlformats.org/officeDocument/2006/relationships/footnotes" Target="footnotes.xml"/><Relationship Id="rId10" Type="http://schemas.openxmlformats.org/officeDocument/2006/relationships/hyperlink" Target="http://www.liberation.fr" TargetMode="External"/><Relationship Id="rId4" Type="http://schemas.openxmlformats.org/officeDocument/2006/relationships/webSettings" Target="webSettings.xml"/><Relationship Id="rId9" Type="http://schemas.openxmlformats.org/officeDocument/2006/relationships/hyperlink" Target="http://www.leparisien.f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Докторантура</cp:lastModifiedBy>
  <cp:revision>2</cp:revision>
  <dcterms:created xsi:type="dcterms:W3CDTF">2018-08-28T07:24:00Z</dcterms:created>
  <dcterms:modified xsi:type="dcterms:W3CDTF">2018-08-28T07:24:00Z</dcterms:modified>
</cp:coreProperties>
</file>